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9AA7" w14:textId="683F9CC5" w:rsidR="00734E8C" w:rsidRPr="000A662C" w:rsidRDefault="000A662C" w:rsidP="000A662C">
      <w:pPr>
        <w:spacing w:after="0" w:line="240" w:lineRule="auto"/>
        <w:rPr>
          <w:b/>
          <w:bCs/>
          <w:sz w:val="22"/>
          <w:szCs w:val="22"/>
        </w:rPr>
      </w:pPr>
      <w:r w:rsidRPr="000A662C">
        <w:rPr>
          <w:b/>
          <w:bCs/>
          <w:sz w:val="22"/>
          <w:szCs w:val="22"/>
        </w:rPr>
        <w:t>Warfarin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A662C" w:rsidRPr="000A662C" w14:paraId="04A60A7B" w14:textId="77777777" w:rsidTr="00F24F94">
        <w:trPr>
          <w:trHeight w:val="1103"/>
        </w:trPr>
        <w:tc>
          <w:tcPr>
            <w:tcW w:w="4674" w:type="dxa"/>
            <w:gridSpan w:val="2"/>
          </w:tcPr>
          <w:p w14:paraId="0B031C70" w14:textId="77777777" w:rsidR="000A662C" w:rsidRPr="000A662C" w:rsidRDefault="000A662C" w:rsidP="00F24F94">
            <w:r w:rsidRPr="000A662C">
              <w:rPr>
                <w:b/>
                <w:bCs/>
              </w:rPr>
              <w:t>Class:</w:t>
            </w:r>
            <w:r w:rsidRPr="000A662C">
              <w:t xml:space="preserve"> Anticoagulant</w:t>
            </w:r>
          </w:p>
          <w:p w14:paraId="1166A6E5" w14:textId="77777777" w:rsidR="000A662C" w:rsidRPr="000A662C" w:rsidRDefault="000A662C" w:rsidP="00F24F94"/>
          <w:p w14:paraId="2A1D4721" w14:textId="77777777" w:rsidR="000A662C" w:rsidRPr="000A662C" w:rsidRDefault="000A662C" w:rsidP="00F24F94">
            <w:r w:rsidRPr="000A662C">
              <w:rPr>
                <w:b/>
                <w:bCs/>
              </w:rPr>
              <w:t>Prototype:</w:t>
            </w:r>
            <w:r w:rsidRPr="000A662C">
              <w:t xml:space="preserve"> Warfarin </w:t>
            </w:r>
          </w:p>
          <w:p w14:paraId="403E8FB6" w14:textId="77777777" w:rsidR="000A662C" w:rsidRPr="000A662C" w:rsidRDefault="000A662C" w:rsidP="00F24F94"/>
          <w:p w14:paraId="3B1C00F9" w14:textId="77777777" w:rsidR="000A662C" w:rsidRPr="000A662C" w:rsidRDefault="000A662C" w:rsidP="00F24F94"/>
        </w:tc>
        <w:tc>
          <w:tcPr>
            <w:tcW w:w="4676" w:type="dxa"/>
            <w:gridSpan w:val="2"/>
          </w:tcPr>
          <w:p w14:paraId="3C5E31B7" w14:textId="77777777" w:rsidR="000A662C" w:rsidRPr="000A662C" w:rsidRDefault="000A662C" w:rsidP="00F24F94">
            <w:r w:rsidRPr="000A662C">
              <w:rPr>
                <w:b/>
                <w:bCs/>
              </w:rPr>
              <w:t>Indications:</w:t>
            </w:r>
            <w:r w:rsidRPr="000A662C">
              <w:t xml:space="preserve"> prevention and treatment of venous thrombosis, thrombolytic complications with AF or cardiac valve replacement, and reduction of thrombolytic events following MI</w:t>
            </w:r>
          </w:p>
        </w:tc>
      </w:tr>
      <w:tr w:rsidR="000A662C" w:rsidRPr="000A662C" w14:paraId="48367329" w14:textId="77777777" w:rsidTr="00F24F94">
        <w:tc>
          <w:tcPr>
            <w:tcW w:w="9350" w:type="dxa"/>
            <w:gridSpan w:val="4"/>
          </w:tcPr>
          <w:p w14:paraId="120E3E4C" w14:textId="2BB2F675" w:rsidR="000A662C" w:rsidRPr="000A662C" w:rsidRDefault="000A662C" w:rsidP="00F24F94">
            <w:pPr>
              <w:rPr>
                <w:rFonts w:cs="Calibri"/>
                <w:color w:val="000000"/>
                <w:shd w:val="clear" w:color="auto" w:fill="FFFFFF"/>
              </w:rPr>
            </w:pPr>
            <w:r w:rsidRPr="000A662C">
              <w:rPr>
                <w:b/>
                <w:bCs/>
              </w:rPr>
              <w:t>Mechanism of Action:</w:t>
            </w:r>
            <w:r w:rsidRPr="000A662C">
              <w:rPr>
                <w:rFonts w:cs="Calibri"/>
              </w:rPr>
              <w:t xml:space="preserve"> Warfarin inhibits an enzyme that is required for the action of vitamin K. Without vitamin K, the production of clotting factors II, VII, IX and X as well as </w:t>
            </w:r>
            <w:r w:rsidRPr="000A662C">
              <w:rPr>
                <w:rFonts w:cs="Calibri"/>
                <w:color w:val="000000"/>
                <w:shd w:val="clear" w:color="auto" w:fill="FFFFFF"/>
              </w:rPr>
              <w:t xml:space="preserve">coagulation regulator proteins C and S, is diminished. These clotting factors circulate in the </w:t>
            </w:r>
            <w:r w:rsidRPr="000A662C">
              <w:rPr>
                <w:rFonts w:cs="Calibri"/>
                <w:color w:val="000000"/>
                <w:shd w:val="clear" w:color="auto" w:fill="FFFFFF"/>
              </w:rPr>
              <w:t>blood,</w:t>
            </w:r>
            <w:r w:rsidRPr="000A662C">
              <w:rPr>
                <w:rFonts w:cs="Calibri"/>
                <w:color w:val="000000"/>
                <w:shd w:val="clear" w:color="auto" w:fill="FFFFFF"/>
              </w:rPr>
              <w:t xml:space="preserve"> so it takes a few days for plasma levels to fall.</w:t>
            </w:r>
          </w:p>
          <w:p w14:paraId="70ECD1B8" w14:textId="77777777" w:rsidR="000A662C" w:rsidRPr="000A662C" w:rsidRDefault="000A662C" w:rsidP="00F24F94"/>
        </w:tc>
      </w:tr>
      <w:tr w:rsidR="000A662C" w:rsidRPr="000A662C" w14:paraId="398F466B" w14:textId="77777777" w:rsidTr="00F24F94">
        <w:trPr>
          <w:trHeight w:val="2338"/>
        </w:trPr>
        <w:tc>
          <w:tcPr>
            <w:tcW w:w="2337" w:type="dxa"/>
          </w:tcPr>
          <w:p w14:paraId="6BECB459" w14:textId="77777777" w:rsidR="000A662C" w:rsidRPr="000A662C" w:rsidRDefault="000A662C" w:rsidP="00F24F94">
            <w:pPr>
              <w:rPr>
                <w:b/>
                <w:bCs/>
              </w:rPr>
            </w:pPr>
            <w:r w:rsidRPr="000A662C">
              <w:rPr>
                <w:b/>
                <w:bCs/>
              </w:rPr>
              <w:t xml:space="preserve">Administration: </w:t>
            </w:r>
          </w:p>
          <w:p w14:paraId="72CFACF8" w14:textId="77777777" w:rsidR="000A662C" w:rsidRPr="000A662C" w:rsidRDefault="000A662C" w:rsidP="00F24F94">
            <w:r w:rsidRPr="000A662C">
              <w:t>Oral, available in many dosages.</w:t>
            </w:r>
          </w:p>
          <w:p w14:paraId="778899AC" w14:textId="77777777" w:rsidR="000A662C" w:rsidRPr="000A662C" w:rsidRDefault="000A662C" w:rsidP="00F24F94"/>
          <w:p w14:paraId="242BA2DA" w14:textId="47789212" w:rsidR="000A662C" w:rsidRPr="000A662C" w:rsidRDefault="000A662C" w:rsidP="00F24F94">
            <w:r w:rsidRPr="000A662C">
              <w:t xml:space="preserve">Once a day dosing, based on INR </w:t>
            </w:r>
          </w:p>
          <w:p w14:paraId="3913494E" w14:textId="77777777" w:rsidR="000A662C" w:rsidRPr="000A662C" w:rsidRDefault="000A662C" w:rsidP="00F24F94"/>
          <w:p w14:paraId="33F01372" w14:textId="77777777" w:rsidR="000A662C" w:rsidRPr="000A662C" w:rsidRDefault="000A662C" w:rsidP="00F24F94">
            <w:r w:rsidRPr="000A662C">
              <w:t>INR levels done q 2-3 days, then weekly, then q 4 weeks when stable</w:t>
            </w:r>
          </w:p>
          <w:p w14:paraId="1C26DBA7" w14:textId="77777777" w:rsidR="000A662C" w:rsidRPr="000A662C" w:rsidRDefault="000A662C" w:rsidP="00F24F94"/>
          <w:p w14:paraId="19C543FA" w14:textId="77777777" w:rsidR="000A662C" w:rsidRPr="000A662C" w:rsidRDefault="000A662C" w:rsidP="00F24F94"/>
          <w:p w14:paraId="3FCD8B09" w14:textId="77777777" w:rsidR="000A662C" w:rsidRPr="000A662C" w:rsidRDefault="000A662C" w:rsidP="00F24F94"/>
        </w:tc>
        <w:tc>
          <w:tcPr>
            <w:tcW w:w="2337" w:type="dxa"/>
          </w:tcPr>
          <w:p w14:paraId="4B5BC178" w14:textId="77777777" w:rsidR="000A662C" w:rsidRPr="000A662C" w:rsidRDefault="000A662C" w:rsidP="00F24F94">
            <w:pPr>
              <w:rPr>
                <w:b/>
                <w:bCs/>
              </w:rPr>
            </w:pPr>
            <w:r w:rsidRPr="000A662C">
              <w:rPr>
                <w:b/>
                <w:bCs/>
              </w:rPr>
              <w:t>Side Effects:</w:t>
            </w:r>
          </w:p>
          <w:p w14:paraId="1A19F356" w14:textId="77777777" w:rsidR="000A662C" w:rsidRPr="000A662C" w:rsidRDefault="000A662C" w:rsidP="00F24F94">
            <w:r w:rsidRPr="000A662C">
              <w:t>Risk of bleeding both minimal (pink gums, bruising) to severe (black tarry stools, extensive bruising)</w:t>
            </w:r>
          </w:p>
          <w:p w14:paraId="7098DC71" w14:textId="77777777" w:rsidR="000A662C" w:rsidRPr="000A662C" w:rsidRDefault="000A662C" w:rsidP="00F24F94"/>
          <w:p w14:paraId="334DCFB7" w14:textId="77777777" w:rsidR="000A662C" w:rsidRPr="000A662C" w:rsidRDefault="000A662C" w:rsidP="00F24F94">
            <w:r w:rsidRPr="000A662C">
              <w:t>Antidote: vitamin K</w:t>
            </w:r>
          </w:p>
        </w:tc>
        <w:tc>
          <w:tcPr>
            <w:tcW w:w="2338" w:type="dxa"/>
          </w:tcPr>
          <w:p w14:paraId="4B267247" w14:textId="77777777" w:rsidR="000A662C" w:rsidRPr="000A662C" w:rsidRDefault="000A662C" w:rsidP="00F24F94">
            <w:pPr>
              <w:rPr>
                <w:b/>
                <w:bCs/>
              </w:rPr>
            </w:pPr>
            <w:r w:rsidRPr="000A662C">
              <w:rPr>
                <w:b/>
                <w:bCs/>
              </w:rPr>
              <w:t xml:space="preserve">Contraindications: </w:t>
            </w:r>
          </w:p>
          <w:p w14:paraId="1CFADC9F" w14:textId="77777777" w:rsidR="000A662C" w:rsidRPr="000A662C" w:rsidRDefault="000A662C" w:rsidP="00F24F94">
            <w:r w:rsidRPr="000A662C">
              <w:t>Many drug interactions. Do not take any herbal, OTC or new prescriptions without consulting with MD.</w:t>
            </w:r>
          </w:p>
          <w:p w14:paraId="12916F3A" w14:textId="77777777" w:rsidR="000A662C" w:rsidRPr="000A662C" w:rsidRDefault="000A662C" w:rsidP="00F24F94"/>
          <w:p w14:paraId="5EEE7688" w14:textId="4E7C5338" w:rsidR="000A662C" w:rsidRPr="000A662C" w:rsidRDefault="000A662C" w:rsidP="00F24F94">
            <w:r w:rsidRPr="000A662C">
              <w:t>Contraindicated with hemorrhagic disorders, liver disease, pregnancy</w:t>
            </w:r>
          </w:p>
        </w:tc>
        <w:tc>
          <w:tcPr>
            <w:tcW w:w="2338" w:type="dxa"/>
          </w:tcPr>
          <w:p w14:paraId="7D463723" w14:textId="77777777" w:rsidR="000A662C" w:rsidRPr="000A662C" w:rsidRDefault="000A662C" w:rsidP="00F24F94">
            <w:pPr>
              <w:rPr>
                <w:b/>
                <w:bCs/>
              </w:rPr>
            </w:pPr>
            <w:r w:rsidRPr="000A662C">
              <w:rPr>
                <w:b/>
                <w:bCs/>
              </w:rPr>
              <w:t>Nursing Considerations:</w:t>
            </w:r>
          </w:p>
          <w:p w14:paraId="09BE43F6" w14:textId="77777777" w:rsidR="000A662C" w:rsidRPr="000A662C" w:rsidRDefault="000A662C" w:rsidP="00F24F94">
            <w:r w:rsidRPr="000A662C">
              <w:t>Monitor for bleeding</w:t>
            </w:r>
          </w:p>
          <w:p w14:paraId="6341ECC9" w14:textId="77777777" w:rsidR="000A662C" w:rsidRPr="000A662C" w:rsidRDefault="000A662C" w:rsidP="00F24F94"/>
          <w:p w14:paraId="7325D29A" w14:textId="77777777" w:rsidR="000A662C" w:rsidRPr="000A662C" w:rsidRDefault="000A662C" w:rsidP="00F24F94">
            <w:r w:rsidRPr="000A662C">
              <w:t>Client teaching important:</w:t>
            </w:r>
          </w:p>
          <w:p w14:paraId="639D1F20" w14:textId="77777777" w:rsidR="000A662C" w:rsidRPr="000A662C" w:rsidRDefault="000A662C" w:rsidP="00F24F94"/>
          <w:p w14:paraId="0D0D5A41" w14:textId="7064BC6A" w:rsidR="000A662C" w:rsidRPr="000A662C" w:rsidRDefault="000A662C" w:rsidP="00F24F94">
            <w:r w:rsidRPr="000A662C">
              <w:t>Consistent diet with vitamin rich foods</w:t>
            </w:r>
          </w:p>
          <w:p w14:paraId="66516E62" w14:textId="77777777" w:rsidR="000A662C" w:rsidRPr="000A662C" w:rsidRDefault="000A662C" w:rsidP="00F24F94"/>
          <w:p w14:paraId="544C3047" w14:textId="1DBFE8C4" w:rsidR="000A662C" w:rsidRPr="000A662C" w:rsidRDefault="000A662C" w:rsidP="00F24F94">
            <w:r w:rsidRPr="000A662C">
              <w:t>Avoid alcohol</w:t>
            </w:r>
          </w:p>
          <w:p w14:paraId="13CFFEBD" w14:textId="77777777" w:rsidR="000A662C" w:rsidRPr="000A662C" w:rsidRDefault="000A662C" w:rsidP="00F24F94"/>
          <w:p w14:paraId="09E4E445" w14:textId="5D0494DE" w:rsidR="000A662C" w:rsidRPr="000A662C" w:rsidRDefault="000A662C" w:rsidP="00F24F94">
            <w:r w:rsidRPr="000A662C">
              <w:t>Monitor bleeding</w:t>
            </w:r>
          </w:p>
          <w:p w14:paraId="30389ACD" w14:textId="77777777" w:rsidR="000A662C" w:rsidRPr="000A662C" w:rsidRDefault="000A662C" w:rsidP="00F24F94"/>
          <w:p w14:paraId="2D15E1B1" w14:textId="2D6C5654" w:rsidR="000A662C" w:rsidRPr="000A662C" w:rsidRDefault="000A662C" w:rsidP="00F24F94">
            <w:r w:rsidRPr="000A662C">
              <w:t>Avoid use of razors</w:t>
            </w:r>
          </w:p>
          <w:p w14:paraId="3B8006BD" w14:textId="77777777" w:rsidR="000A662C" w:rsidRPr="000A662C" w:rsidRDefault="000A662C" w:rsidP="00F24F94"/>
        </w:tc>
      </w:tr>
    </w:tbl>
    <w:p w14:paraId="30D5895A" w14:textId="77777777" w:rsidR="000A662C" w:rsidRDefault="000A662C"/>
    <w:p w14:paraId="4D31F28B" w14:textId="77777777" w:rsidR="00163510" w:rsidRDefault="00163510"/>
    <w:sectPr w:rsidR="001635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2C"/>
    <w:rsid w:val="000A662C"/>
    <w:rsid w:val="00163510"/>
    <w:rsid w:val="00464599"/>
    <w:rsid w:val="006D2C2C"/>
    <w:rsid w:val="00734E8C"/>
    <w:rsid w:val="008D01D5"/>
    <w:rsid w:val="0096662A"/>
    <w:rsid w:val="009F730C"/>
    <w:rsid w:val="00D02F69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BA692"/>
  <w15:chartTrackingRefBased/>
  <w15:docId w15:val="{F62178CC-F0D7-FB4D-92AC-4C0831E6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62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6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0A6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0A6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62C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0A6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62C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0A6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6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662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1051</Characters>
  <Application>Microsoft Office Word</Application>
  <DocSecurity>0</DocSecurity>
  <Lines>61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2026-02-27T21:53:00Z</dcterms:created>
  <dcterms:modified xsi:type="dcterms:W3CDTF">2026-02-27T22:11:00Z</dcterms:modified>
</cp:coreProperties>
</file>