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5C59" w14:textId="2D338EFC" w:rsidR="00571684" w:rsidRPr="00005EDC" w:rsidRDefault="00571684" w:rsidP="00005EDC">
      <w:pPr>
        <w:rPr>
          <w:rFonts w:asciiTheme="minorHAnsi" w:hAnsiTheme="minorHAnsi" w:cstheme="minorHAnsi"/>
          <w:vanish/>
          <w:sz w:val="20"/>
          <w:szCs w:val="20"/>
        </w:rPr>
      </w:pPr>
    </w:p>
    <w:p w14:paraId="2E012C6B" w14:textId="77777777" w:rsidR="00571684" w:rsidRPr="00005EDC" w:rsidRDefault="00571684" w:rsidP="00005EDC">
      <w:pPr>
        <w:rPr>
          <w:rFonts w:asciiTheme="minorHAnsi" w:hAnsiTheme="minorHAnsi" w:cstheme="minorHAnsi"/>
          <w:vanish/>
          <w:sz w:val="20"/>
          <w:szCs w:val="20"/>
        </w:rPr>
      </w:pPr>
    </w:p>
    <w:p w14:paraId="22B9C3E6" w14:textId="2906C501" w:rsidR="00760CA3" w:rsidRDefault="00760CA3" w:rsidP="00760CA3"/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2410"/>
        <w:gridCol w:w="2835"/>
        <w:gridCol w:w="2976"/>
      </w:tblGrid>
      <w:tr w:rsidR="000D3EEF" w:rsidRPr="00CC0F5D" w14:paraId="58190123" w14:textId="77777777" w:rsidTr="00AD0D7F">
        <w:tc>
          <w:tcPr>
            <w:tcW w:w="13036" w:type="dxa"/>
            <w:gridSpan w:val="6"/>
            <w:shd w:val="clear" w:color="auto" w:fill="E7E6E6" w:themeFill="background2"/>
          </w:tcPr>
          <w:p w14:paraId="2A7697BF" w14:textId="77777777" w:rsidR="000D3EEF" w:rsidRDefault="000D3EEF" w:rsidP="0081746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Comparing Anti-ulcer Medications</w:t>
            </w:r>
          </w:p>
          <w:p w14:paraId="54A4FA09" w14:textId="5A271901" w:rsidR="000D3EEF" w:rsidRPr="000D3EEF" w:rsidRDefault="000D3EEF" w:rsidP="0081746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D3EEF" w:rsidRPr="00CC0F5D" w14:paraId="203C40B8" w14:textId="77777777" w:rsidTr="000D3EEF">
        <w:tc>
          <w:tcPr>
            <w:tcW w:w="1555" w:type="dxa"/>
            <w:shd w:val="clear" w:color="auto" w:fill="E7E6E6" w:themeFill="background2"/>
          </w:tcPr>
          <w:p w14:paraId="7CAB6F8C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s/</w:t>
            </w:r>
          </w:p>
          <w:p w14:paraId="318C2E78" w14:textId="6ACD0570" w:rsidR="000D3EEF" w:rsidRP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Generic med</w:t>
            </w:r>
          </w:p>
        </w:tc>
        <w:tc>
          <w:tcPr>
            <w:tcW w:w="1701" w:type="dxa"/>
            <w:shd w:val="clear" w:color="auto" w:fill="E7E6E6" w:themeFill="background2"/>
          </w:tcPr>
          <w:p w14:paraId="40C3E9AF" w14:textId="77777777" w:rsidR="000D3EEF" w:rsidRPr="00CC0F5D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Mechanism </w:t>
            </w:r>
          </w:p>
        </w:tc>
        <w:tc>
          <w:tcPr>
            <w:tcW w:w="1559" w:type="dxa"/>
            <w:shd w:val="clear" w:color="auto" w:fill="E7E6E6" w:themeFill="background2"/>
          </w:tcPr>
          <w:p w14:paraId="36E8C228" w14:textId="77777777" w:rsidR="000D3EEF" w:rsidRPr="00CC0F5D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Indication &amp; Therapeutic Effect</w:t>
            </w:r>
          </w:p>
        </w:tc>
        <w:tc>
          <w:tcPr>
            <w:tcW w:w="2410" w:type="dxa"/>
            <w:shd w:val="clear" w:color="auto" w:fill="E7E6E6" w:themeFill="background2"/>
          </w:tcPr>
          <w:p w14:paraId="379FD2D7" w14:textId="1A605185" w:rsidR="000D3EEF" w:rsidRPr="00CC0F5D" w:rsidRDefault="000D3EEF" w:rsidP="000D3EEF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Administration and Nursing Considerations</w:t>
            </w:r>
          </w:p>
        </w:tc>
        <w:tc>
          <w:tcPr>
            <w:tcW w:w="2835" w:type="dxa"/>
            <w:shd w:val="clear" w:color="auto" w:fill="E7E6E6" w:themeFill="background2"/>
          </w:tcPr>
          <w:p w14:paraId="1A6D3B5F" w14:textId="30152E59" w:rsidR="000D3EEF" w:rsidRPr="00CC0F5D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Contraindications</w:t>
            </w:r>
          </w:p>
        </w:tc>
        <w:tc>
          <w:tcPr>
            <w:tcW w:w="2976" w:type="dxa"/>
            <w:shd w:val="clear" w:color="auto" w:fill="E7E6E6" w:themeFill="background2"/>
          </w:tcPr>
          <w:p w14:paraId="6B8B5FE2" w14:textId="77777777" w:rsidR="000D3EEF" w:rsidRPr="00CC0F5D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Side Effects </w:t>
            </w:r>
          </w:p>
        </w:tc>
      </w:tr>
      <w:tr w:rsidR="000D3EEF" w:rsidRPr="00CC0F5D" w14:paraId="25AF7729" w14:textId="77777777" w:rsidTr="000D3EEF">
        <w:trPr>
          <w:trHeight w:val="1695"/>
        </w:trPr>
        <w:tc>
          <w:tcPr>
            <w:tcW w:w="1555" w:type="dxa"/>
          </w:tcPr>
          <w:p w14:paraId="7529C07D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Antacid</w:t>
            </w:r>
          </w:p>
          <w:p w14:paraId="3ACA153C" w14:textId="77777777" w:rsidR="000D3EEF" w:rsidRPr="0081746E" w:rsidRDefault="000D3EEF" w:rsidP="008174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612279" w14:textId="77777777" w:rsidR="000D3EEF" w:rsidRDefault="000D3EEF" w:rsidP="0081746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8B9275" w14:textId="2B37237B" w:rsidR="000D3EEF" w:rsidRPr="0081746E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DB148A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B2C08">
              <w:rPr>
                <w:rFonts w:asciiTheme="minorHAnsi" w:hAnsiTheme="minorHAnsi" w:cstheme="minorHAnsi"/>
                <w:sz w:val="20"/>
                <w:szCs w:val="20"/>
              </w:rPr>
              <w:t>eutraliz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EB2C08">
              <w:rPr>
                <w:rFonts w:asciiTheme="minorHAnsi" w:hAnsiTheme="minorHAnsi" w:cstheme="minorHAnsi"/>
                <w:sz w:val="20"/>
                <w:szCs w:val="20"/>
              </w:rPr>
              <w:t xml:space="preserve"> hydrochloric acid in gastric secretions. </w:t>
            </w:r>
          </w:p>
          <w:p w14:paraId="49AFE24D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531F4A" w14:textId="2D8BC025" w:rsidR="000D3EEF" w:rsidRPr="0081746E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FFF4B8" w14:textId="22C25335" w:rsidR="000D3EEF" w:rsidRPr="00CC0F5D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Decreased symptoms of heartburn </w:t>
            </w:r>
          </w:p>
          <w:p w14:paraId="020A88A5" w14:textId="77777777" w:rsidR="000D3EEF" w:rsidRDefault="000D3EEF" w:rsidP="008174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853E97" w14:textId="77777777" w:rsidR="000D3EEF" w:rsidRPr="0081746E" w:rsidRDefault="000D3EEF" w:rsidP="008174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9DAF8E" w14:textId="0D95977E" w:rsidR="000D3EEF" w:rsidRPr="0081746E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B4E87B" w14:textId="77777777" w:rsidR="000D3EEF" w:rsidRPr="00CC0F5D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n’t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 admin within 1-2 hrs of other med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3D477B9E" w14:textId="77777777" w:rsidR="000D3EEF" w:rsidRPr="00CC0F5D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Drink a full glass of water after admin</w:t>
            </w:r>
          </w:p>
          <w:p w14:paraId="032C09A2" w14:textId="60DD81BC" w:rsidR="000D3EEF" w:rsidRPr="00EB2C08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Use cautiously with renal diseas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5" w:type="dxa"/>
          </w:tcPr>
          <w:p w14:paraId="15B5DF59" w14:textId="77777777" w:rsid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>Drug interaction with ceftriaxone</w:t>
            </w:r>
          </w:p>
          <w:p w14:paraId="70FB09CA" w14:textId="238A8FA8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D90DF8" w14:textId="77777777" w:rsid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 xml:space="preserve">High calcium and low phosphate levels. </w:t>
            </w:r>
          </w:p>
          <w:p w14:paraId="0631F2AC" w14:textId="77777777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4A4EB" w14:textId="170205F1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Risk of </w:t>
            </w: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>Kidney stones</w:t>
            </w:r>
          </w:p>
        </w:tc>
        <w:tc>
          <w:tcPr>
            <w:tcW w:w="2976" w:type="dxa"/>
          </w:tcPr>
          <w:p w14:paraId="77C547AA" w14:textId="77777777" w:rsidR="000D3EEF" w:rsidRPr="00CC0F5D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Constipation</w:t>
            </w:r>
          </w:p>
          <w:p w14:paraId="665B3AC5" w14:textId="77777777" w:rsidR="000D3EEF" w:rsidRPr="00CC0F5D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Hypercalcemia</w:t>
            </w:r>
          </w:p>
          <w:p w14:paraId="173C0FC2" w14:textId="6C5349E8" w:rsidR="000D3EEF" w:rsidRPr="0081746E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Rebound hyperacidity when discontinued</w:t>
            </w:r>
          </w:p>
        </w:tc>
      </w:tr>
      <w:tr w:rsidR="000D3EEF" w:rsidRPr="00CC0F5D" w14:paraId="3EE50D9E" w14:textId="77777777" w:rsidTr="000D3EEF">
        <w:tc>
          <w:tcPr>
            <w:tcW w:w="1555" w:type="dxa"/>
          </w:tcPr>
          <w:p w14:paraId="4C79E1C0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H2 blocker</w:t>
            </w:r>
          </w:p>
          <w:p w14:paraId="0EFDE3C3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66A88BE" w14:textId="77777777" w:rsidR="000D3EEF" w:rsidRP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>Famotidine</w:t>
            </w:r>
          </w:p>
          <w:p w14:paraId="577B1F35" w14:textId="44123122" w:rsidR="000D3EEF" w:rsidRP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>Cimetidine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71D547F" w14:textId="609132B6" w:rsidR="000D3EEF" w:rsidRPr="00CC0F5D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Inhibits H2- receptors and therefore inhibits gastric secretion </w:t>
            </w:r>
          </w:p>
        </w:tc>
        <w:tc>
          <w:tcPr>
            <w:tcW w:w="1559" w:type="dxa"/>
          </w:tcPr>
          <w:p w14:paraId="758C0760" w14:textId="04FF9633" w:rsidR="000D3EEF" w:rsidRDefault="000D3EEF" w:rsidP="0081746E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GERD</w:t>
            </w:r>
          </w:p>
          <w:p w14:paraId="5C31E00B" w14:textId="77777777" w:rsidR="000D3EEF" w:rsidRDefault="000D3EEF" w:rsidP="0081746E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1DE8BC" w14:textId="3620E061" w:rsidR="000D3EEF" w:rsidRDefault="000D3EEF" w:rsidP="0081746E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Gastric and duodenal ulcer </w:t>
            </w:r>
          </w:p>
          <w:p w14:paraId="264CB405" w14:textId="77777777" w:rsidR="000D3EEF" w:rsidRDefault="000D3EEF" w:rsidP="0081746E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E39DC5" w14:textId="5FB384EE" w:rsidR="000D3EEF" w:rsidRDefault="000D3EEF" w:rsidP="0081746E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eartburn </w:t>
            </w:r>
          </w:p>
          <w:p w14:paraId="3535F32C" w14:textId="77777777" w:rsidR="000D3EEF" w:rsidRPr="00CC0F5D" w:rsidRDefault="000D3EEF" w:rsidP="0081746E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E6EEC1" w14:textId="77777777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 xml:space="preserve">Give 15 to 60 mins before foods or drink </w:t>
            </w:r>
          </w:p>
          <w:p w14:paraId="18623270" w14:textId="77777777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 xml:space="preserve">Adjust dosage for pre-existing liver and kidney disease </w:t>
            </w:r>
          </w:p>
          <w:p w14:paraId="0A35C1BE" w14:textId="77777777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 xml:space="preserve">Report any signs of GI bleed </w:t>
            </w:r>
          </w:p>
          <w:p w14:paraId="2CE1DF6C" w14:textId="77777777" w:rsidR="000D3EEF" w:rsidRDefault="000D3EEF" w:rsidP="0081746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509CA1" w14:textId="4B7A4625" w:rsid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81746E">
              <w:rPr>
                <w:rFonts w:asciiTheme="minorHAnsi" w:hAnsiTheme="minorHAnsi" w:cstheme="minorHAnsi"/>
                <w:sz w:val="20"/>
                <w:szCs w:val="20"/>
              </w:rPr>
              <w:t>ypersensitivity to H2-receptor antagonists.</w:t>
            </w:r>
          </w:p>
          <w:p w14:paraId="4488484B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EB4ED" w14:textId="56959BD6" w:rsidR="000D3EEF" w:rsidRPr="00CC0F5D" w:rsidRDefault="000D3EEF" w:rsidP="0081746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53809DF" w14:textId="5BABF206" w:rsidR="000D3EEF" w:rsidRDefault="000D3EEF" w:rsidP="0081746E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headache, dizziness, constipation, and diarrhea</w:t>
            </w:r>
          </w:p>
          <w:p w14:paraId="6E70BB1A" w14:textId="75C6B600" w:rsidR="000D3EEF" w:rsidRDefault="000D3EEF" w:rsidP="0081746E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50A3BE" w14:textId="2FD55909" w:rsidR="000D3EEF" w:rsidRPr="0081746E" w:rsidRDefault="000D3EEF" w:rsidP="0081746E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746E">
              <w:rPr>
                <w:rFonts w:asciiTheme="minorHAnsi" w:hAnsiTheme="minorHAnsi" w:cstheme="minorHAnsi"/>
                <w:sz w:val="20"/>
                <w:szCs w:val="20"/>
              </w:rPr>
              <w:t>Immediately report increased pain or signs of bleeding (coughing/ vomiting of blood)</w:t>
            </w:r>
          </w:p>
          <w:p w14:paraId="1126EF61" w14:textId="77777777" w:rsidR="000D3EEF" w:rsidRPr="00CC0F5D" w:rsidRDefault="000D3EEF" w:rsidP="0081746E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EEF" w:rsidRPr="00CC0F5D" w14:paraId="32675159" w14:textId="77777777" w:rsidTr="000D3EEF">
        <w:tc>
          <w:tcPr>
            <w:tcW w:w="1555" w:type="dxa"/>
          </w:tcPr>
          <w:p w14:paraId="0814C255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Proton Pump Inhibitor</w:t>
            </w:r>
          </w:p>
          <w:p w14:paraId="24504D4B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80452B" w14:textId="77777777" w:rsidR="000D3EEF" w:rsidRP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>Pantoprazole</w:t>
            </w:r>
          </w:p>
          <w:p w14:paraId="6AAA585D" w14:textId="77777777" w:rsidR="000D3EEF" w:rsidRP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482B8E" w14:textId="18FCB76C" w:rsidR="000D3EEF" w:rsidRPr="00CC0F5D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>All end in ‘ole’</w:t>
            </w:r>
          </w:p>
        </w:tc>
        <w:tc>
          <w:tcPr>
            <w:tcW w:w="1701" w:type="dxa"/>
          </w:tcPr>
          <w:p w14:paraId="3DE7E752" w14:textId="23A38569" w:rsidR="000D3EEF" w:rsidRDefault="000D3EEF" w:rsidP="00CC2B68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C2B68">
              <w:rPr>
                <w:rFonts w:asciiTheme="minorHAnsi" w:hAnsiTheme="minorHAnsi" w:cstheme="minorHAnsi"/>
                <w:sz w:val="20"/>
                <w:szCs w:val="20"/>
              </w:rPr>
              <w:t xml:space="preserve">uppresses the final step in gastric acid production </w:t>
            </w:r>
          </w:p>
          <w:p w14:paraId="4DCC6C92" w14:textId="776C9BF0" w:rsidR="000D3EEF" w:rsidRPr="00CC0F5D" w:rsidRDefault="000D3EEF" w:rsidP="00CC2B68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39620A" w14:textId="77FBBE83" w:rsidR="000D3EEF" w:rsidRPr="00CC0F5D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GERD </w:t>
            </w:r>
          </w:p>
          <w:p w14:paraId="323AB7B5" w14:textId="77777777" w:rsidR="000D3EEF" w:rsidRPr="00CC0F5D" w:rsidRDefault="000D3EEF" w:rsidP="0081746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11861A" w14:textId="77777777" w:rsidR="000D3EEF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Delayed release </w:t>
            </w:r>
          </w:p>
          <w:p w14:paraId="4A527BF8" w14:textId="77777777" w:rsidR="000D3EEF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an be taken with or without food</w:t>
            </w:r>
          </w:p>
          <w:p w14:paraId="596AC1D8" w14:textId="77777777" w:rsidR="000D3EEF" w:rsidRPr="00CC2B68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B68">
              <w:rPr>
                <w:rFonts w:asciiTheme="minorHAnsi" w:hAnsiTheme="minorHAnsi" w:cstheme="minorHAnsi"/>
                <w:sz w:val="20"/>
                <w:szCs w:val="20"/>
              </w:rPr>
              <w:t xml:space="preserve">Report any signs of GI bleed. </w:t>
            </w:r>
          </w:p>
          <w:p w14:paraId="22D912FE" w14:textId="77777777" w:rsidR="000D3EEF" w:rsidRPr="00CC2B68" w:rsidRDefault="000D3EEF" w:rsidP="000D3EEF">
            <w:pPr>
              <w:pStyle w:val="ListParagraph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C657C9" w14:textId="704504E1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 xml:space="preserve">Concurrent infection with clostridium difficile bacteria </w:t>
            </w:r>
          </w:p>
          <w:p w14:paraId="5BA2CFE4" w14:textId="171E7CB5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 xml:space="preserve">Osteoporosis </w:t>
            </w:r>
          </w:p>
          <w:p w14:paraId="11A66250" w14:textId="5E8259B0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 xml:space="preserve">Interstitial nephritis </w:t>
            </w:r>
          </w:p>
        </w:tc>
        <w:tc>
          <w:tcPr>
            <w:tcW w:w="2976" w:type="dxa"/>
          </w:tcPr>
          <w:p w14:paraId="593ED8B9" w14:textId="41B597E6" w:rsidR="000D3EEF" w:rsidRPr="00CC2B68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CC2B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naphylaxis and serious skin reactions</w:t>
            </w:r>
          </w:p>
          <w:p w14:paraId="1E0341D2" w14:textId="5D19964B" w:rsidR="000D3EEF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inc, magnesium, or B12 deficiency</w:t>
            </w:r>
          </w:p>
          <w:p w14:paraId="12CFCA98" w14:textId="77777777" w:rsidR="000D3EEF" w:rsidRPr="00CC2B68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EC3B54" w14:textId="320DA68E" w:rsidR="000D3EEF" w:rsidRPr="00CC2B68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eadache, </w:t>
            </w:r>
            <w:proofErr w:type="spellStart"/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abdo</w:t>
            </w:r>
            <w:proofErr w:type="spellEnd"/>
            <w:r w:rsidRPr="00CC0F5D">
              <w:rPr>
                <w:rFonts w:asciiTheme="minorHAnsi" w:hAnsiTheme="minorHAnsi" w:cstheme="minorHAnsi"/>
                <w:sz w:val="20"/>
                <w:szCs w:val="20"/>
              </w:rPr>
              <w:t xml:space="preserve"> pain, diarrhea, constipation</w:t>
            </w:r>
          </w:p>
          <w:p w14:paraId="2C25178C" w14:textId="70D26638" w:rsidR="000D3EEF" w:rsidRPr="00CC0F5D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enal dysfunction</w:t>
            </w:r>
          </w:p>
          <w:p w14:paraId="4E0FD118" w14:textId="4D1C0813" w:rsidR="000D3EEF" w:rsidRPr="00CC2B68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- bone fracture</w:t>
            </w:r>
          </w:p>
        </w:tc>
      </w:tr>
      <w:tr w:rsidR="000D3EEF" w:rsidRPr="00CC0F5D" w14:paraId="2230D412" w14:textId="77777777" w:rsidTr="000D3EEF">
        <w:tc>
          <w:tcPr>
            <w:tcW w:w="1555" w:type="dxa"/>
          </w:tcPr>
          <w:p w14:paraId="64304269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Mucosal protectants</w:t>
            </w:r>
          </w:p>
          <w:p w14:paraId="40750CFD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A89EE5" w14:textId="1822523D" w:rsidR="000D3EEF" w:rsidRP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>Sucralfate</w:t>
            </w:r>
          </w:p>
        </w:tc>
        <w:tc>
          <w:tcPr>
            <w:tcW w:w="1701" w:type="dxa"/>
          </w:tcPr>
          <w:p w14:paraId="3B61E220" w14:textId="366F819E" w:rsidR="000D3EEF" w:rsidRPr="00CC0F5D" w:rsidRDefault="000D3EEF" w:rsidP="00BD227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Creates</w:t>
            </w:r>
            <w:r w:rsidRPr="00BD22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protective </w:t>
            </w:r>
            <w:r w:rsidRPr="00BD2271">
              <w:rPr>
                <w:rFonts w:asciiTheme="minorHAnsi" w:hAnsiTheme="minorHAnsi" w:cstheme="minorHAnsi"/>
                <w:sz w:val="20"/>
                <w:szCs w:val="20"/>
              </w:rPr>
              <w:t>barrier to pepsin and bile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D2271">
              <w:rPr>
                <w:rFonts w:asciiTheme="minorHAnsi" w:hAnsiTheme="minorHAnsi" w:cstheme="minorHAnsi"/>
                <w:sz w:val="20"/>
                <w:szCs w:val="20"/>
              </w:rPr>
              <w:t>inhibits diffusion of gastric acid.</w:t>
            </w:r>
          </w:p>
        </w:tc>
        <w:tc>
          <w:tcPr>
            <w:tcW w:w="1559" w:type="dxa"/>
          </w:tcPr>
          <w:p w14:paraId="21DA9B79" w14:textId="6514513B" w:rsid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Gastric and duodenal ulcer</w:t>
            </w:r>
          </w:p>
          <w:p w14:paraId="577D28FC" w14:textId="779A429B" w:rsid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F9C997" w14:textId="6ECC5D6B" w:rsidR="000D3EEF" w:rsidRPr="00CC0F5D" w:rsidRDefault="000D3EEF" w:rsidP="00BD227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Prevents recurrence of ulcers </w:t>
            </w:r>
          </w:p>
        </w:tc>
        <w:tc>
          <w:tcPr>
            <w:tcW w:w="2410" w:type="dxa"/>
          </w:tcPr>
          <w:p w14:paraId="01C51AE3" w14:textId="77777777" w:rsidR="000D3EEF" w:rsidRPr="00CC0F5D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Administer on an empty stomach, 2 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s after or 1 hr before meals</w:t>
            </w:r>
          </w:p>
          <w:p w14:paraId="57234C87" w14:textId="77777777" w:rsidR="000D3EEF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311B19" w14:textId="5DE93857" w:rsidR="000D3EEF" w:rsidRPr="00CC0F5D" w:rsidRDefault="000D3EEF" w:rsidP="000D3EEF">
            <w:pPr>
              <w:pStyle w:val="NormalWeb"/>
              <w:spacing w:before="0" w:beforeAutospacing="0" w:after="0" w:afterAutospacing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Use cautiously used clients with chronic renal failure</w:t>
            </w:r>
          </w:p>
          <w:p w14:paraId="1405FC40" w14:textId="77777777" w:rsidR="000D3EEF" w:rsidRDefault="000D3EEF" w:rsidP="00BD22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FB4B70" w14:textId="7CBA596F" w:rsidR="000D3EEF" w:rsidRDefault="000D3EEF" w:rsidP="00BD227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Hypersensitivity</w:t>
            </w:r>
          </w:p>
          <w:p w14:paraId="42B76518" w14:textId="23414B4A" w:rsidR="000D3EEF" w:rsidRPr="00CC0F5D" w:rsidRDefault="000D3EEF" w:rsidP="00BD227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End stage renal disease  </w:t>
            </w:r>
          </w:p>
        </w:tc>
        <w:tc>
          <w:tcPr>
            <w:tcW w:w="2976" w:type="dxa"/>
          </w:tcPr>
          <w:p w14:paraId="472A3017" w14:textId="1AF22C34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>Constipation</w:t>
            </w:r>
          </w:p>
          <w:p w14:paraId="579683F5" w14:textId="5A2DA1D1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 xml:space="preserve">Hyperglycemia </w:t>
            </w:r>
          </w:p>
          <w:p w14:paraId="23A5BC8C" w14:textId="07A54CE0" w:rsidR="000D3EEF" w:rsidRPr="000D3EEF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 xml:space="preserve">Several drug interactions </w:t>
            </w:r>
          </w:p>
          <w:p w14:paraId="37A8C975" w14:textId="33E09620" w:rsidR="000D3EEF" w:rsidRPr="00CC0F5D" w:rsidRDefault="000D3EEF" w:rsidP="0081746E">
            <w:pPr>
              <w:pStyle w:val="Defaul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3EEF" w:rsidRPr="00CC0F5D" w14:paraId="0CC0EA08" w14:textId="77777777" w:rsidTr="000D3EEF">
        <w:trPr>
          <w:trHeight w:val="50"/>
        </w:trPr>
        <w:tc>
          <w:tcPr>
            <w:tcW w:w="1555" w:type="dxa"/>
          </w:tcPr>
          <w:p w14:paraId="29C241A3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Anti-flatulent</w:t>
            </w:r>
          </w:p>
          <w:p w14:paraId="2DF434D1" w14:textId="77777777" w:rsidR="000D3EEF" w:rsidRDefault="000D3EEF" w:rsidP="0081746E">
            <w:pPr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644892F" w14:textId="1D5855E3" w:rsidR="000D3EEF" w:rsidRPr="000D3EEF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3EEF">
              <w:rPr>
                <w:rFonts w:asciiTheme="minorHAnsi" w:hAnsiTheme="minorHAnsi" w:cstheme="minorHAnsi"/>
                <w:sz w:val="20"/>
                <w:szCs w:val="20"/>
              </w:rPr>
              <w:t>Simethicone</w:t>
            </w:r>
          </w:p>
        </w:tc>
        <w:tc>
          <w:tcPr>
            <w:tcW w:w="1701" w:type="dxa"/>
          </w:tcPr>
          <w:p w14:paraId="15A4C208" w14:textId="452CD57A" w:rsidR="000D3EEF" w:rsidRPr="00CC0F5D" w:rsidRDefault="000D3EEF" w:rsidP="00BD227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Changes surface tension of gas allowing for easier elimination</w:t>
            </w:r>
          </w:p>
        </w:tc>
        <w:tc>
          <w:tcPr>
            <w:tcW w:w="1559" w:type="dxa"/>
          </w:tcPr>
          <w:p w14:paraId="27F1EEAC" w14:textId="77777777" w:rsidR="000D3EEF" w:rsidRPr="00CC0F5D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Relief of gas discomfort</w:t>
            </w:r>
          </w:p>
          <w:p w14:paraId="6171C3C9" w14:textId="77777777" w:rsidR="000D3EEF" w:rsidRPr="00CC0F5D" w:rsidRDefault="000D3EEF" w:rsidP="0081746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FC873F" w14:textId="77777777" w:rsidR="000D3EEF" w:rsidRPr="00CC0F5D" w:rsidRDefault="000D3EEF" w:rsidP="000D3EE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0F5D">
              <w:rPr>
                <w:rFonts w:asciiTheme="minorHAnsi" w:hAnsiTheme="minorHAnsi" w:cstheme="minorHAnsi"/>
                <w:sz w:val="20"/>
                <w:szCs w:val="20"/>
              </w:rPr>
              <w:t>Shake drops before administering</w:t>
            </w:r>
          </w:p>
          <w:p w14:paraId="6A555FB9" w14:textId="77777777" w:rsidR="000D3EEF" w:rsidRDefault="000D3EEF" w:rsidP="00BD22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70E30A" w14:textId="44AADFB8" w:rsidR="000D3EEF" w:rsidRPr="00CC0F5D" w:rsidRDefault="000D3EEF" w:rsidP="00BD227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Hypersensitivity </w:t>
            </w:r>
          </w:p>
        </w:tc>
        <w:tc>
          <w:tcPr>
            <w:tcW w:w="2976" w:type="dxa"/>
          </w:tcPr>
          <w:p w14:paraId="25DF7D94" w14:textId="224CAB5C" w:rsidR="000D3EEF" w:rsidRPr="00CC0F5D" w:rsidRDefault="000D3EEF" w:rsidP="0081746E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Diarrhea, nausea, vomiting, headache </w:t>
            </w:r>
          </w:p>
          <w:p w14:paraId="3C3CDBBA" w14:textId="73EA0507" w:rsidR="000D3EEF" w:rsidRPr="00CC0F5D" w:rsidRDefault="000D3EEF" w:rsidP="0081746E">
            <w:pPr>
              <w:pStyle w:val="Defaul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C06D77" w14:textId="40B83950" w:rsidR="00760CA3" w:rsidRDefault="00760CA3" w:rsidP="00760CA3"/>
    <w:p w14:paraId="767B9B2F" w14:textId="77777777" w:rsidR="00760CA3" w:rsidRDefault="00760CA3" w:rsidP="00760CA3"/>
    <w:p w14:paraId="53D2A4DB" w14:textId="77777777" w:rsidR="00760CA3" w:rsidRDefault="00760CA3" w:rsidP="00760CA3"/>
    <w:p w14:paraId="61D0F9A9" w14:textId="77777777" w:rsidR="00760CA3" w:rsidRPr="00760CA3" w:rsidRDefault="00760CA3" w:rsidP="00760CA3"/>
    <w:p w14:paraId="3B113123" w14:textId="37B7A6FF" w:rsidR="00350C28" w:rsidRDefault="00CC0F5D" w:rsidP="00005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sectPr w:rsidR="00350C28" w:rsidSect="00B80FA5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A49D" w14:textId="77777777" w:rsidR="00E212D0" w:rsidRDefault="00E212D0" w:rsidP="000D3EEF">
      <w:r>
        <w:separator/>
      </w:r>
    </w:p>
  </w:endnote>
  <w:endnote w:type="continuationSeparator" w:id="0">
    <w:p w14:paraId="4C5FEE29" w14:textId="77777777" w:rsidR="00E212D0" w:rsidRDefault="00E212D0" w:rsidP="000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Tinos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6A00" w14:textId="77777777" w:rsidR="00E212D0" w:rsidRDefault="00E212D0" w:rsidP="000D3EEF">
      <w:r>
        <w:separator/>
      </w:r>
    </w:p>
  </w:footnote>
  <w:footnote w:type="continuationSeparator" w:id="0">
    <w:p w14:paraId="6252B684" w14:textId="77777777" w:rsidR="00E212D0" w:rsidRDefault="00E212D0" w:rsidP="000D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7B3A" w14:textId="77B5EFB9" w:rsidR="000D3EEF" w:rsidRDefault="000D3EEF">
    <w:pPr>
      <w:pStyle w:val="Header"/>
    </w:pPr>
    <w:r>
      <w:t xml:space="preserve">Comparing Anti-ulcer Medications </w:t>
    </w:r>
    <w:r>
      <w:tab/>
    </w:r>
    <w:r>
      <w:tab/>
    </w:r>
    <w:r>
      <w:tab/>
      <w:t>Degenhardt, A. (2026)</w:t>
    </w:r>
  </w:p>
  <w:p w14:paraId="45EA2DD8" w14:textId="77777777" w:rsidR="000D3EEF" w:rsidRDefault="000D3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574"/>
    <w:multiLevelType w:val="hybridMultilevel"/>
    <w:tmpl w:val="080AB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20ABE"/>
    <w:multiLevelType w:val="hybridMultilevel"/>
    <w:tmpl w:val="986E5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D7382"/>
    <w:multiLevelType w:val="hybridMultilevel"/>
    <w:tmpl w:val="2FAE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31921"/>
    <w:multiLevelType w:val="hybridMultilevel"/>
    <w:tmpl w:val="999A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0266"/>
    <w:multiLevelType w:val="hybridMultilevel"/>
    <w:tmpl w:val="65585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210995"/>
    <w:multiLevelType w:val="hybridMultilevel"/>
    <w:tmpl w:val="7C009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84000D"/>
    <w:multiLevelType w:val="hybridMultilevel"/>
    <w:tmpl w:val="4F3A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215B6"/>
    <w:multiLevelType w:val="hybridMultilevel"/>
    <w:tmpl w:val="4ADE9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E50F6C"/>
    <w:multiLevelType w:val="hybridMultilevel"/>
    <w:tmpl w:val="CD86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61F5F"/>
    <w:multiLevelType w:val="hybridMultilevel"/>
    <w:tmpl w:val="7E4EF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BF60DB"/>
    <w:multiLevelType w:val="hybridMultilevel"/>
    <w:tmpl w:val="0332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F4348"/>
    <w:multiLevelType w:val="hybridMultilevel"/>
    <w:tmpl w:val="A202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F18F7"/>
    <w:multiLevelType w:val="hybridMultilevel"/>
    <w:tmpl w:val="BD0C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88848">
    <w:abstractNumId w:val="1"/>
  </w:num>
  <w:num w:numId="2" w16cid:durableId="959383604">
    <w:abstractNumId w:val="2"/>
  </w:num>
  <w:num w:numId="3" w16cid:durableId="1225603473">
    <w:abstractNumId w:val="4"/>
  </w:num>
  <w:num w:numId="4" w16cid:durableId="2015258178">
    <w:abstractNumId w:val="5"/>
  </w:num>
  <w:num w:numId="5" w16cid:durableId="422260646">
    <w:abstractNumId w:val="6"/>
  </w:num>
  <w:num w:numId="6" w16cid:durableId="1039430180">
    <w:abstractNumId w:val="11"/>
  </w:num>
  <w:num w:numId="7" w16cid:durableId="1275861993">
    <w:abstractNumId w:val="7"/>
  </w:num>
  <w:num w:numId="8" w16cid:durableId="946080324">
    <w:abstractNumId w:val="8"/>
  </w:num>
  <w:num w:numId="9" w16cid:durableId="1273783165">
    <w:abstractNumId w:val="10"/>
  </w:num>
  <w:num w:numId="10" w16cid:durableId="774788417">
    <w:abstractNumId w:val="9"/>
  </w:num>
  <w:num w:numId="11" w16cid:durableId="2109426806">
    <w:abstractNumId w:val="3"/>
  </w:num>
  <w:num w:numId="12" w16cid:durableId="1640529675">
    <w:abstractNumId w:val="12"/>
  </w:num>
  <w:num w:numId="13" w16cid:durableId="84104483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A5"/>
    <w:rsid w:val="00002410"/>
    <w:rsid w:val="00005EDC"/>
    <w:rsid w:val="0002308C"/>
    <w:rsid w:val="00027B3F"/>
    <w:rsid w:val="0006757F"/>
    <w:rsid w:val="000910C9"/>
    <w:rsid w:val="000A3911"/>
    <w:rsid w:val="000C25DA"/>
    <w:rsid w:val="000D3EEF"/>
    <w:rsid w:val="000D57FC"/>
    <w:rsid w:val="000E5C72"/>
    <w:rsid w:val="00105FED"/>
    <w:rsid w:val="001115D6"/>
    <w:rsid w:val="00131D3B"/>
    <w:rsid w:val="00135141"/>
    <w:rsid w:val="00141783"/>
    <w:rsid w:val="001619DC"/>
    <w:rsid w:val="00173B36"/>
    <w:rsid w:val="00197DAC"/>
    <w:rsid w:val="001C0434"/>
    <w:rsid w:val="0020040B"/>
    <w:rsid w:val="002A564D"/>
    <w:rsid w:val="002C565F"/>
    <w:rsid w:val="002E7494"/>
    <w:rsid w:val="00313F0E"/>
    <w:rsid w:val="003356F8"/>
    <w:rsid w:val="00341CED"/>
    <w:rsid w:val="00350C28"/>
    <w:rsid w:val="00352978"/>
    <w:rsid w:val="003648E8"/>
    <w:rsid w:val="003A17B7"/>
    <w:rsid w:val="003A1A8E"/>
    <w:rsid w:val="00460F82"/>
    <w:rsid w:val="004656ED"/>
    <w:rsid w:val="00497EAD"/>
    <w:rsid w:val="004C4672"/>
    <w:rsid w:val="004E3E91"/>
    <w:rsid w:val="005035A1"/>
    <w:rsid w:val="00516838"/>
    <w:rsid w:val="0051737C"/>
    <w:rsid w:val="005217E6"/>
    <w:rsid w:val="0053267D"/>
    <w:rsid w:val="00553F0F"/>
    <w:rsid w:val="005619A1"/>
    <w:rsid w:val="00571684"/>
    <w:rsid w:val="00572556"/>
    <w:rsid w:val="00594CEB"/>
    <w:rsid w:val="005D1CE0"/>
    <w:rsid w:val="005D6CCD"/>
    <w:rsid w:val="005E0179"/>
    <w:rsid w:val="005F216D"/>
    <w:rsid w:val="005F53F3"/>
    <w:rsid w:val="005F63F2"/>
    <w:rsid w:val="00642476"/>
    <w:rsid w:val="00664747"/>
    <w:rsid w:val="00686E4C"/>
    <w:rsid w:val="006A60B8"/>
    <w:rsid w:val="006C3E05"/>
    <w:rsid w:val="00700641"/>
    <w:rsid w:val="00701BA5"/>
    <w:rsid w:val="007201F6"/>
    <w:rsid w:val="00720CB3"/>
    <w:rsid w:val="00734A56"/>
    <w:rsid w:val="00760CA3"/>
    <w:rsid w:val="007B641C"/>
    <w:rsid w:val="007C1CA8"/>
    <w:rsid w:val="007C4E8C"/>
    <w:rsid w:val="007D4C08"/>
    <w:rsid w:val="007F5489"/>
    <w:rsid w:val="0081746E"/>
    <w:rsid w:val="00845EA4"/>
    <w:rsid w:val="00864846"/>
    <w:rsid w:val="008748D2"/>
    <w:rsid w:val="008B00D1"/>
    <w:rsid w:val="008C4486"/>
    <w:rsid w:val="008C529D"/>
    <w:rsid w:val="008E3F66"/>
    <w:rsid w:val="0090663E"/>
    <w:rsid w:val="0092581C"/>
    <w:rsid w:val="0093242B"/>
    <w:rsid w:val="00957273"/>
    <w:rsid w:val="00991AEC"/>
    <w:rsid w:val="009A1332"/>
    <w:rsid w:val="009C0F7A"/>
    <w:rsid w:val="00A2018B"/>
    <w:rsid w:val="00A23D85"/>
    <w:rsid w:val="00A32CC6"/>
    <w:rsid w:val="00A51814"/>
    <w:rsid w:val="00A6669E"/>
    <w:rsid w:val="00A86608"/>
    <w:rsid w:val="00A8734B"/>
    <w:rsid w:val="00A930CF"/>
    <w:rsid w:val="00AB5C14"/>
    <w:rsid w:val="00B13B3B"/>
    <w:rsid w:val="00B36134"/>
    <w:rsid w:val="00B67E17"/>
    <w:rsid w:val="00B80FA5"/>
    <w:rsid w:val="00BC0F0A"/>
    <w:rsid w:val="00BD2271"/>
    <w:rsid w:val="00BF024E"/>
    <w:rsid w:val="00BF2D9D"/>
    <w:rsid w:val="00C20049"/>
    <w:rsid w:val="00C25F25"/>
    <w:rsid w:val="00C406C0"/>
    <w:rsid w:val="00C51555"/>
    <w:rsid w:val="00C563F8"/>
    <w:rsid w:val="00C65533"/>
    <w:rsid w:val="00CA6992"/>
    <w:rsid w:val="00CC0F5D"/>
    <w:rsid w:val="00CC2B68"/>
    <w:rsid w:val="00CD4830"/>
    <w:rsid w:val="00D0599C"/>
    <w:rsid w:val="00D5557B"/>
    <w:rsid w:val="00D807AF"/>
    <w:rsid w:val="00D92AF3"/>
    <w:rsid w:val="00DB7647"/>
    <w:rsid w:val="00DF62DD"/>
    <w:rsid w:val="00DF6471"/>
    <w:rsid w:val="00E0247E"/>
    <w:rsid w:val="00E1236D"/>
    <w:rsid w:val="00E212D0"/>
    <w:rsid w:val="00E23A36"/>
    <w:rsid w:val="00EB2C08"/>
    <w:rsid w:val="00EC18E7"/>
    <w:rsid w:val="00EC5BD0"/>
    <w:rsid w:val="00F33DF3"/>
    <w:rsid w:val="00F547ED"/>
    <w:rsid w:val="00F63543"/>
    <w:rsid w:val="00F715FE"/>
    <w:rsid w:val="00F75626"/>
    <w:rsid w:val="00F96B40"/>
    <w:rsid w:val="00FA14B5"/>
    <w:rsid w:val="00FA3C8D"/>
    <w:rsid w:val="00FB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E8FA"/>
  <w15:docId w15:val="{B5688832-D5A4-9D45-86D0-BA0A11D6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E4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51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C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APAStyle">
    <w:name w:val="APA Style"/>
    <w:basedOn w:val="Heading1"/>
    <w:next w:val="Heading1"/>
    <w:qFormat/>
    <w:rsid w:val="005619A1"/>
    <w:pPr>
      <w:jc w:val="center"/>
    </w:pPr>
    <w:rPr>
      <w:rFonts w:ascii="Times New Roman" w:hAnsi="Times New Roman" w:cs="Times New Roman (Headings CS)"/>
      <w:b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1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C529D"/>
    <w:pPr>
      <w:spacing w:before="20" w:after="20"/>
    </w:pPr>
    <w:rPr>
      <w:b/>
      <w:bCs/>
      <w:sz w:val="1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80FA5"/>
    <w:pPr>
      <w:ind w:left="720"/>
      <w:contextualSpacing/>
    </w:pPr>
    <w:rPr>
      <w:rFonts w:ascii="Arial" w:hAnsi="Arial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80FA5"/>
    <w:rPr>
      <w:rFonts w:ascii="Arial" w:eastAsia="Times New Roman" w:hAnsi="Arial" w:cs="Times New Roman"/>
      <w:szCs w:val="22"/>
      <w:lang w:val="en-US"/>
    </w:rPr>
  </w:style>
  <w:style w:type="table" w:styleId="TableGrid">
    <w:name w:val="Table Grid"/>
    <w:basedOn w:val="TableNormal"/>
    <w:uiPriority w:val="39"/>
    <w:rsid w:val="00B80FA5"/>
    <w:pPr>
      <w:ind w:firstLine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basedOn w:val="DefaultParagraphFont"/>
    <w:uiPriority w:val="99"/>
    <w:unhideWhenUsed/>
    <w:rsid w:val="00B80F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F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80FA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80FA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35141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3514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C1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4656E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F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3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3F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035A1"/>
    <w:pPr>
      <w:autoSpaceDE w:val="0"/>
      <w:autoSpaceDN w:val="0"/>
      <w:adjustRightInd w:val="0"/>
    </w:pPr>
    <w:rPr>
      <w:rFonts w:ascii="Tinos" w:hAnsi="Tinos" w:cs="Tinos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3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3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E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34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Egert</dc:creator>
  <cp:keywords/>
  <dc:description/>
  <cp:lastModifiedBy>Andrea Sullivan</cp:lastModifiedBy>
  <cp:revision>2</cp:revision>
  <cp:lastPrinted>2024-06-24T20:29:00Z</cp:lastPrinted>
  <dcterms:created xsi:type="dcterms:W3CDTF">2026-03-19T22:20:00Z</dcterms:created>
  <dcterms:modified xsi:type="dcterms:W3CDTF">2026-03-19T22:20:00Z</dcterms:modified>
</cp:coreProperties>
</file>