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9D37F" w14:textId="77777777" w:rsidR="00FB4DC3" w:rsidRDefault="009579B1">
      <w:pPr>
        <w:rPr>
          <w:b/>
          <w:bCs/>
          <w:sz w:val="28"/>
          <w:szCs w:val="28"/>
          <w:lang w:val="en-US"/>
        </w:rPr>
      </w:pPr>
      <w:r w:rsidRPr="009579B1">
        <w:rPr>
          <w:b/>
          <w:bCs/>
          <w:sz w:val="28"/>
          <w:szCs w:val="28"/>
          <w:lang w:val="en-US"/>
        </w:rPr>
        <w:t>Comparing Antimicrobials</w:t>
      </w:r>
      <w:r w:rsidR="00CD172C" w:rsidRPr="009579B1">
        <w:rPr>
          <w:b/>
          <w:bCs/>
          <w:sz w:val="28"/>
          <w:szCs w:val="28"/>
          <w:lang w:val="en-US"/>
        </w:rPr>
        <w:t xml:space="preserve"> Medication Tables </w:t>
      </w:r>
    </w:p>
    <w:p w14:paraId="2F37FEF2" w14:textId="554B985A" w:rsidR="005634F2" w:rsidRPr="00FB4DC3" w:rsidRDefault="00FB4DC3">
      <w:pPr>
        <w:rPr>
          <w:b/>
          <w:bCs/>
          <w:lang w:val="en-US"/>
        </w:rPr>
      </w:pPr>
      <w:r w:rsidRPr="00FB4DC3">
        <w:rPr>
          <w:b/>
          <w:bCs/>
          <w:lang w:val="en-US"/>
        </w:rPr>
        <w:t>Chapter 12: Antimicrobials</w:t>
      </w:r>
      <w:r w:rsidR="00CD172C" w:rsidRPr="00FB4DC3">
        <w:rPr>
          <w:b/>
          <w:bCs/>
          <w:lang w:val="en-US"/>
        </w:rPr>
        <w:t xml:space="preserve">  </w:t>
      </w:r>
    </w:p>
    <w:p w14:paraId="7E86EC3B" w14:textId="4BBB0E44" w:rsidR="00CD172C" w:rsidRPr="00EE185F" w:rsidRDefault="009707EC">
      <w:pPr>
        <w:rPr>
          <w:rFonts w:eastAsia="Calibri"/>
          <w:sz w:val="16"/>
          <w:szCs w:val="16"/>
        </w:rPr>
      </w:pPr>
      <w:r w:rsidRPr="00EE185F">
        <w:rPr>
          <w:sz w:val="16"/>
          <w:szCs w:val="16"/>
          <w:lang w:val="en-US"/>
        </w:rPr>
        <w:t>Degenhart, A. (2026). Fundamental of Nursing Pharmacology (2</w:t>
      </w:r>
      <w:r w:rsidRPr="00EE185F">
        <w:rPr>
          <w:sz w:val="16"/>
          <w:szCs w:val="16"/>
          <w:vertAlign w:val="superscript"/>
          <w:lang w:val="en-US"/>
        </w:rPr>
        <w:t>nd</w:t>
      </w:r>
      <w:r w:rsidRPr="00EE185F">
        <w:rPr>
          <w:sz w:val="16"/>
          <w:szCs w:val="16"/>
          <w:lang w:val="en-US"/>
        </w:rPr>
        <w:t xml:space="preserve"> ed.). </w:t>
      </w:r>
      <w:r w:rsidR="00CD172C" w:rsidRPr="00EE185F">
        <w:rPr>
          <w:sz w:val="16"/>
          <w:szCs w:val="16"/>
          <w:lang w:val="en-US"/>
        </w:rPr>
        <w:t xml:space="preserve">Adapted from: </w:t>
      </w:r>
      <w:bookmarkStart w:id="0" w:name="_Hlk170900745"/>
      <w:r w:rsidR="009C6D38" w:rsidRPr="00EE185F">
        <w:rPr>
          <w:rFonts w:cs="Calibri"/>
          <w:sz w:val="16"/>
          <w:szCs w:val="16"/>
        </w:rPr>
        <w:t>Chippewa Valley Technical College; Egert, A., Lee, K, Gill, M. (2023).</w:t>
      </w:r>
      <w:bookmarkEnd w:id="0"/>
      <w:r w:rsidR="009C6D38" w:rsidRPr="00EE185F">
        <w:rPr>
          <w:rFonts w:cs="Calibri"/>
          <w:sz w:val="16"/>
          <w:szCs w:val="16"/>
        </w:rPr>
        <w:t xml:space="preserve"> </w:t>
      </w:r>
      <w:r w:rsidR="009C6D38" w:rsidRPr="00EE185F">
        <w:rPr>
          <w:rFonts w:eastAsia="Calibri"/>
          <w:sz w:val="16"/>
          <w:szCs w:val="16"/>
        </w:rPr>
        <w:t>Fundamentals of Nursing Pharmacology (1</w:t>
      </w:r>
      <w:r w:rsidR="009C6D38" w:rsidRPr="00EE185F">
        <w:rPr>
          <w:rFonts w:eastAsia="Calibri"/>
          <w:sz w:val="16"/>
          <w:szCs w:val="16"/>
          <w:vertAlign w:val="superscript"/>
        </w:rPr>
        <w:t>st</w:t>
      </w:r>
      <w:r w:rsidR="009C6D38" w:rsidRPr="00EE185F">
        <w:rPr>
          <w:rFonts w:eastAsia="Calibri"/>
          <w:sz w:val="16"/>
          <w:szCs w:val="16"/>
        </w:rPr>
        <w:t xml:space="preserve"> Canadian ed.).  </w:t>
      </w:r>
    </w:p>
    <w:tbl>
      <w:tblPr>
        <w:tblStyle w:val="TableGrid"/>
        <w:tblW w:w="0" w:type="auto"/>
        <w:tblLook w:val="04A0" w:firstRow="1" w:lastRow="0" w:firstColumn="1" w:lastColumn="0" w:noHBand="0" w:noVBand="1"/>
      </w:tblPr>
      <w:tblGrid>
        <w:gridCol w:w="3964"/>
        <w:gridCol w:w="3261"/>
        <w:gridCol w:w="2551"/>
        <w:gridCol w:w="3174"/>
      </w:tblGrid>
      <w:tr w:rsidR="008A2E71" w14:paraId="7B1AB69E" w14:textId="77777777" w:rsidTr="006A3FD1">
        <w:tc>
          <w:tcPr>
            <w:tcW w:w="12950" w:type="dxa"/>
            <w:gridSpan w:val="4"/>
            <w:shd w:val="clear" w:color="auto" w:fill="E7E6E6" w:themeFill="background2"/>
          </w:tcPr>
          <w:p w14:paraId="79BA4CA1" w14:textId="21A89E5D" w:rsidR="008A2E71" w:rsidRPr="009707EC" w:rsidRDefault="008A2E71" w:rsidP="008A2E71">
            <w:pPr>
              <w:spacing w:line="261" w:lineRule="exact"/>
              <w:rPr>
                <w:b/>
                <w:bCs/>
                <w:lang w:val="en-US"/>
              </w:rPr>
            </w:pPr>
            <w:r w:rsidRPr="00FB4DC3">
              <w:rPr>
                <w:b/>
                <w:bCs/>
                <w:lang w:val="en-US"/>
              </w:rPr>
              <w:t>Antimicrobials</w:t>
            </w:r>
            <w:r>
              <w:rPr>
                <w:b/>
                <w:bCs/>
                <w:lang w:val="en-US"/>
              </w:rPr>
              <w:t xml:space="preserve">                                                                                                                                                                                                                   2026</w:t>
            </w:r>
          </w:p>
        </w:tc>
      </w:tr>
      <w:tr w:rsidR="00F373B7" w14:paraId="04CC67FB" w14:textId="77777777" w:rsidTr="009707EC">
        <w:tc>
          <w:tcPr>
            <w:tcW w:w="3964" w:type="dxa"/>
          </w:tcPr>
          <w:p w14:paraId="433E5397" w14:textId="77777777" w:rsidR="00F373B7" w:rsidRPr="00CD172C" w:rsidRDefault="00F373B7" w:rsidP="00F373B7">
            <w:pPr>
              <w:spacing w:line="261" w:lineRule="exact"/>
              <w:rPr>
                <w:rFonts w:ascii="Calibri" w:eastAsia="Calibri" w:hAnsi="Calibri" w:cs="Calibri"/>
                <w:b/>
                <w:sz w:val="20"/>
                <w:szCs w:val="18"/>
              </w:rPr>
            </w:pPr>
            <w:r w:rsidRPr="00CD172C">
              <w:rPr>
                <w:rFonts w:ascii="Calibri" w:eastAsia="Calibri" w:hAnsi="Calibri" w:cs="Calibri"/>
                <w:b/>
                <w:sz w:val="20"/>
                <w:szCs w:val="18"/>
              </w:rPr>
              <w:t>Class: Penicillin</w:t>
            </w:r>
          </w:p>
          <w:p w14:paraId="49199242" w14:textId="77777777" w:rsidR="00F373B7" w:rsidRPr="00CD172C" w:rsidRDefault="00F373B7" w:rsidP="00F373B7">
            <w:pPr>
              <w:spacing w:line="261" w:lineRule="exact"/>
              <w:rPr>
                <w:rFonts w:ascii="Calibri" w:eastAsia="Times New Roman" w:hAnsi="Calibri" w:cs="Calibri"/>
                <w:sz w:val="20"/>
                <w:szCs w:val="18"/>
              </w:rPr>
            </w:pPr>
            <w:r w:rsidRPr="00CD172C">
              <w:rPr>
                <w:rFonts w:ascii="Calibri" w:eastAsia="Calibri" w:hAnsi="Calibri" w:cs="Calibri"/>
                <w:b/>
                <w:sz w:val="20"/>
                <w:szCs w:val="18"/>
              </w:rPr>
              <w:t xml:space="preserve">Prototypes: </w:t>
            </w:r>
            <w:hyperlink r:id="rId5" w:tgtFrame="_blank" w:history="1">
              <w:r w:rsidRPr="00CD172C">
                <w:rPr>
                  <w:rFonts w:ascii="Calibri" w:eastAsia="Times New Roman" w:hAnsi="Calibri" w:cs="Calibri"/>
                  <w:color w:val="0563C1"/>
                  <w:sz w:val="20"/>
                  <w:szCs w:val="18"/>
                  <w:u w:val="single"/>
                </w:rPr>
                <w:t>penicillin V</w:t>
              </w:r>
            </w:hyperlink>
            <w:r w:rsidRPr="00CD172C">
              <w:rPr>
                <w:rFonts w:ascii="Calibri" w:eastAsia="Times New Roman" w:hAnsi="Calibri" w:cs="Calibri"/>
                <w:sz w:val="20"/>
                <w:szCs w:val="18"/>
              </w:rPr>
              <w:t xml:space="preserve"> (PO), </w:t>
            </w:r>
            <w:hyperlink r:id="rId6" w:tgtFrame="_blank" w:history="1">
              <w:r w:rsidRPr="00CD172C">
                <w:rPr>
                  <w:rFonts w:ascii="Calibri" w:eastAsia="Times New Roman" w:hAnsi="Calibri" w:cs="Calibri"/>
                  <w:color w:val="0563C1"/>
                  <w:sz w:val="20"/>
                  <w:szCs w:val="18"/>
                  <w:u w:val="single"/>
                </w:rPr>
                <w:t xml:space="preserve">penicillin G </w:t>
              </w:r>
            </w:hyperlink>
            <w:r w:rsidRPr="00CD172C">
              <w:rPr>
                <w:rFonts w:ascii="Calibri" w:eastAsia="Times New Roman" w:hAnsi="Calibri" w:cs="Calibri"/>
                <w:sz w:val="20"/>
                <w:szCs w:val="18"/>
              </w:rPr>
              <w:t xml:space="preserve">(IV), </w:t>
            </w:r>
            <w:hyperlink r:id="rId7" w:tgtFrame="_blank" w:history="1">
              <w:r w:rsidRPr="00CD172C">
                <w:rPr>
                  <w:rFonts w:ascii="Calibri" w:eastAsia="Times New Roman" w:hAnsi="Calibri" w:cs="Calibri"/>
                  <w:color w:val="0563C1"/>
                  <w:sz w:val="20"/>
                  <w:szCs w:val="18"/>
                  <w:u w:val="single"/>
                </w:rPr>
                <w:t>amoxicillin</w:t>
              </w:r>
            </w:hyperlink>
            <w:r w:rsidRPr="00CD172C">
              <w:rPr>
                <w:rFonts w:ascii="Calibri" w:eastAsia="Times New Roman" w:hAnsi="Calibri" w:cs="Calibri"/>
                <w:sz w:val="20"/>
                <w:szCs w:val="18"/>
              </w:rPr>
              <w:t xml:space="preserve">, </w:t>
            </w:r>
            <w:hyperlink r:id="rId8" w:history="1">
              <w:r w:rsidRPr="00CD172C">
                <w:rPr>
                  <w:rFonts w:ascii="Calibri" w:eastAsia="Times New Roman" w:hAnsi="Calibri" w:cs="Calibri"/>
                  <w:color w:val="0563C1"/>
                  <w:sz w:val="20"/>
                  <w:szCs w:val="18"/>
                  <w:u w:val="single"/>
                </w:rPr>
                <w:t>piperacillin/ t</w:t>
              </w:r>
            </w:hyperlink>
            <w:hyperlink r:id="rId9" w:tgtFrame="_blank" w:history="1">
              <w:r w:rsidRPr="00CD172C">
                <w:rPr>
                  <w:rFonts w:ascii="Calibri" w:eastAsia="Times New Roman" w:hAnsi="Calibri" w:cs="Calibri"/>
                  <w:color w:val="0563C1"/>
                  <w:sz w:val="20"/>
                  <w:szCs w:val="18"/>
                  <w:u w:val="single"/>
                </w:rPr>
                <w:t xml:space="preserve">azobactam </w:t>
              </w:r>
            </w:hyperlink>
            <w:r w:rsidRPr="00CD172C">
              <w:rPr>
                <w:rFonts w:ascii="Calibri" w:eastAsia="Times New Roman" w:hAnsi="Calibri" w:cs="Calibri"/>
                <w:sz w:val="20"/>
                <w:szCs w:val="18"/>
              </w:rPr>
              <w:t>(combination product)</w:t>
            </w:r>
          </w:p>
          <w:p w14:paraId="750CD5F9" w14:textId="77777777" w:rsidR="00F373B7" w:rsidRPr="00CD172C" w:rsidRDefault="00F373B7" w:rsidP="00F373B7">
            <w:pPr>
              <w:spacing w:line="261" w:lineRule="exact"/>
              <w:rPr>
                <w:rFonts w:ascii="Calibri" w:eastAsia="Times New Roman" w:hAnsi="Calibri" w:cs="Calibri"/>
                <w:sz w:val="20"/>
                <w:szCs w:val="18"/>
              </w:rPr>
            </w:pPr>
          </w:p>
          <w:p w14:paraId="4E867BBD" w14:textId="77777777" w:rsidR="00F373B7" w:rsidRDefault="00F373B7">
            <w:pPr>
              <w:rPr>
                <w:rFonts w:eastAsia="Calibri"/>
                <w:lang w:val="en-US"/>
              </w:rPr>
            </w:pPr>
          </w:p>
        </w:tc>
        <w:tc>
          <w:tcPr>
            <w:tcW w:w="8986" w:type="dxa"/>
            <w:gridSpan w:val="3"/>
          </w:tcPr>
          <w:p w14:paraId="1D889EFD" w14:textId="77777777" w:rsidR="009707EC" w:rsidRPr="0006739F" w:rsidRDefault="009707EC" w:rsidP="009707EC">
            <w:pPr>
              <w:rPr>
                <w:lang w:val="en-US"/>
              </w:rPr>
            </w:pPr>
            <w:r w:rsidRPr="009707EC">
              <w:rPr>
                <w:b/>
                <w:bCs/>
                <w:lang w:val="en-US"/>
              </w:rPr>
              <w:t>Indications</w:t>
            </w:r>
            <w:r>
              <w:rPr>
                <w:lang w:val="en-US"/>
              </w:rPr>
              <w:t>: broad spectrum for Gram + bacteria (</w:t>
            </w:r>
            <w:r w:rsidRPr="0006739F">
              <w:rPr>
                <w:lang w:val="en-US"/>
              </w:rPr>
              <w:t>streptococcus</w:t>
            </w:r>
            <w:r>
              <w:rPr>
                <w:lang w:val="en-US"/>
              </w:rPr>
              <w:t>,</w:t>
            </w:r>
          </w:p>
          <w:p w14:paraId="1D48239C" w14:textId="77777777" w:rsidR="009707EC" w:rsidRDefault="009707EC" w:rsidP="009707EC">
            <w:pPr>
              <w:rPr>
                <w:lang w:val="en-US"/>
              </w:rPr>
            </w:pPr>
            <w:r w:rsidRPr="0006739F">
              <w:rPr>
                <w:lang w:val="en-US"/>
              </w:rPr>
              <w:t>Enterococcus</w:t>
            </w:r>
            <w:r>
              <w:rPr>
                <w:lang w:val="en-US"/>
              </w:rPr>
              <w:t xml:space="preserve">, </w:t>
            </w:r>
            <w:r w:rsidRPr="0006739F">
              <w:rPr>
                <w:lang w:val="en-US"/>
              </w:rPr>
              <w:t>staphylococcus</w:t>
            </w:r>
            <w:r>
              <w:rPr>
                <w:lang w:val="en-US"/>
              </w:rPr>
              <w:t>)</w:t>
            </w:r>
          </w:p>
          <w:p w14:paraId="738AC706" w14:textId="77777777" w:rsidR="009707EC" w:rsidRPr="0006739F" w:rsidRDefault="009707EC" w:rsidP="009707EC">
            <w:pPr>
              <w:rPr>
                <w:lang w:val="en-US"/>
              </w:rPr>
            </w:pPr>
            <w:r>
              <w:rPr>
                <w:lang w:val="en-US"/>
              </w:rPr>
              <w:t xml:space="preserve">Soft tissue and </w:t>
            </w:r>
            <w:r w:rsidRPr="0006739F">
              <w:rPr>
                <w:lang w:val="en-US"/>
              </w:rPr>
              <w:t>ear infections</w:t>
            </w:r>
          </w:p>
          <w:p w14:paraId="2E022997" w14:textId="77777777" w:rsidR="009707EC" w:rsidRPr="0006739F" w:rsidRDefault="009707EC" w:rsidP="009707EC">
            <w:pPr>
              <w:rPr>
                <w:lang w:val="en-US"/>
              </w:rPr>
            </w:pPr>
            <w:r w:rsidRPr="0006739F">
              <w:rPr>
                <w:lang w:val="en-US"/>
              </w:rPr>
              <w:t>Pneumonia</w:t>
            </w:r>
            <w:r>
              <w:rPr>
                <w:lang w:val="en-US"/>
              </w:rPr>
              <w:t xml:space="preserve">, </w:t>
            </w:r>
            <w:r w:rsidRPr="0006739F">
              <w:rPr>
                <w:lang w:val="en-US"/>
              </w:rPr>
              <w:t>UTI</w:t>
            </w:r>
            <w:r>
              <w:rPr>
                <w:lang w:val="en-US"/>
              </w:rPr>
              <w:t>, STIs</w:t>
            </w:r>
          </w:p>
          <w:p w14:paraId="24025BCD" w14:textId="77777777" w:rsidR="009707EC" w:rsidRPr="0006739F" w:rsidRDefault="009707EC" w:rsidP="009707EC">
            <w:pPr>
              <w:rPr>
                <w:lang w:val="en-US"/>
              </w:rPr>
            </w:pPr>
            <w:r w:rsidRPr="0006739F">
              <w:rPr>
                <w:lang w:val="en-US"/>
              </w:rPr>
              <w:t>Prophylaxis</w:t>
            </w:r>
            <w:r>
              <w:rPr>
                <w:lang w:val="en-US"/>
              </w:rPr>
              <w:t>,</w:t>
            </w:r>
            <w:r w:rsidRPr="0006739F">
              <w:rPr>
                <w:lang w:val="en-US"/>
              </w:rPr>
              <w:t xml:space="preserve"> pre → post-surgery</w:t>
            </w:r>
          </w:p>
          <w:p w14:paraId="538A8991" w14:textId="248FAD16" w:rsidR="00F373B7" w:rsidRDefault="00F373B7" w:rsidP="009707EC">
            <w:pPr>
              <w:spacing w:line="261" w:lineRule="exact"/>
              <w:rPr>
                <w:rFonts w:eastAsia="Calibri"/>
                <w:lang w:val="en-US"/>
              </w:rPr>
            </w:pPr>
          </w:p>
        </w:tc>
      </w:tr>
      <w:tr w:rsidR="009707EC" w14:paraId="3387598D" w14:textId="77777777" w:rsidTr="00A85A5F">
        <w:tc>
          <w:tcPr>
            <w:tcW w:w="12950" w:type="dxa"/>
            <w:gridSpan w:val="4"/>
          </w:tcPr>
          <w:p w14:paraId="1DE06C5C" w14:textId="309CC184" w:rsidR="001D19C9" w:rsidRDefault="009707EC" w:rsidP="009707EC">
            <w:pPr>
              <w:spacing w:line="261" w:lineRule="exact"/>
              <w:rPr>
                <w:rFonts w:ascii="Calibri" w:eastAsia="Times New Roman" w:hAnsi="Calibri" w:cs="Calibri"/>
                <w:bCs/>
                <w:sz w:val="20"/>
                <w:szCs w:val="18"/>
              </w:rPr>
            </w:pPr>
            <w:r>
              <w:rPr>
                <w:rFonts w:ascii="Calibri" w:eastAsia="Times New Roman" w:hAnsi="Calibri" w:cs="Times New Roman"/>
                <w:b/>
                <w:sz w:val="20"/>
                <w:szCs w:val="20"/>
              </w:rPr>
              <w:t>Mechanism of Action:</w:t>
            </w:r>
            <w:r w:rsidRPr="00CD172C">
              <w:rPr>
                <w:rFonts w:ascii="Calibri" w:eastAsia="Times New Roman" w:hAnsi="Calibri" w:cs="Times New Roman"/>
                <w:sz w:val="20"/>
                <w:szCs w:val="20"/>
              </w:rPr>
              <w:t xml:space="preserve"> Bactericidal</w:t>
            </w:r>
            <w:r>
              <w:rPr>
                <w:rFonts w:ascii="Calibri" w:eastAsia="Times New Roman" w:hAnsi="Calibri" w:cs="Times New Roman"/>
                <w:sz w:val="20"/>
                <w:szCs w:val="20"/>
              </w:rPr>
              <w:t xml:space="preserve">. </w:t>
            </w:r>
            <w:r w:rsidRPr="00127CE9">
              <w:rPr>
                <w:rFonts w:ascii="Calibri" w:eastAsia="Times New Roman" w:hAnsi="Calibri" w:cs="Times New Roman"/>
                <w:sz w:val="20"/>
                <w:szCs w:val="18"/>
              </w:rPr>
              <w:t>Interferes with cell wall synthesis</w:t>
            </w:r>
            <w:r>
              <w:rPr>
                <w:rFonts w:ascii="Calibri" w:eastAsia="Times New Roman" w:hAnsi="Calibri" w:cs="Times New Roman"/>
                <w:sz w:val="20"/>
                <w:szCs w:val="18"/>
              </w:rPr>
              <w:t xml:space="preserve">, resulting in cell death.  </w:t>
            </w:r>
          </w:p>
          <w:p w14:paraId="1B945C51" w14:textId="1130443E" w:rsidR="001D19C9" w:rsidRPr="001D19C9" w:rsidRDefault="001D19C9" w:rsidP="001D19C9">
            <w:pPr>
              <w:rPr>
                <w:rFonts w:eastAsia="Times New Roman" w:cstheme="minorHAnsi"/>
                <w:color w:val="0A0A0A"/>
                <w:kern w:val="0"/>
                <w:sz w:val="20"/>
                <w:szCs w:val="20"/>
                <w:shd w:val="clear" w:color="auto" w:fill="FFFFFF"/>
                <w:lang w:eastAsia="en-CA"/>
                <w14:ligatures w14:val="none"/>
              </w:rPr>
            </w:pPr>
            <w:r w:rsidRPr="001D19C9">
              <w:rPr>
                <w:rFonts w:eastAsia="Times New Roman" w:cstheme="minorHAnsi"/>
                <w:color w:val="0A0A0A"/>
                <w:kern w:val="0"/>
                <w:sz w:val="20"/>
                <w:szCs w:val="20"/>
                <w:shd w:val="clear" w:color="auto" w:fill="FFFFFF"/>
                <w:lang w:eastAsia="en-CA"/>
                <w14:ligatures w14:val="none"/>
              </w:rPr>
              <w:t>Certain bacteria can produce an enzyme called </w:t>
            </w:r>
            <w:r w:rsidRPr="001D19C9">
              <w:rPr>
                <w:rFonts w:eastAsia="Times New Roman" w:cstheme="minorHAnsi"/>
                <w:noProof/>
                <w:color w:val="0A0A0A"/>
                <w:kern w:val="0"/>
                <w:shd w:val="clear" w:color="auto" w:fill="FFFFFF"/>
                <w:lang w:eastAsia="en-CA"/>
                <w14:ligatures w14:val="none"/>
              </w:rPr>
              <w:drawing>
                <wp:inline distT="0" distB="0" distL="0" distR="0" wp14:anchorId="38F68ABF" wp14:editId="6535808D">
                  <wp:extent cx="7620" cy="76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1D19C9">
              <w:rPr>
                <w:rFonts w:eastAsia="Times New Roman" w:cstheme="minorHAnsi"/>
                <w:color w:val="0A0A0A"/>
                <w:kern w:val="0"/>
                <w:sz w:val="20"/>
                <w:szCs w:val="20"/>
                <w:shd w:val="clear" w:color="auto" w:fill="FFFFFF"/>
                <w:lang w:eastAsia="en-CA"/>
                <w14:ligatures w14:val="none"/>
              </w:rPr>
              <w:t>lactamase, which breaks down the lactam ring in penicillin before it can inhibit cell wall synthesis. To overcome this, penicillin is often combined with a lactamase inhibitor, such as clavulanic acid, to preserve its effectiveness.</w:t>
            </w:r>
          </w:p>
          <w:p w14:paraId="567DCF52" w14:textId="4F3AF9D8" w:rsidR="009707EC" w:rsidRPr="00CD172C" w:rsidRDefault="009707EC" w:rsidP="009707EC">
            <w:pPr>
              <w:spacing w:line="261" w:lineRule="exact"/>
              <w:rPr>
                <w:rFonts w:ascii="Calibri" w:eastAsia="Times New Roman" w:hAnsi="Calibri" w:cs="Times New Roman"/>
                <w:b/>
                <w:sz w:val="20"/>
                <w:szCs w:val="20"/>
              </w:rPr>
            </w:pPr>
          </w:p>
        </w:tc>
      </w:tr>
      <w:tr w:rsidR="009707EC" w14:paraId="17024DD7" w14:textId="77777777" w:rsidTr="009707EC">
        <w:trPr>
          <w:trHeight w:val="303"/>
        </w:trPr>
        <w:tc>
          <w:tcPr>
            <w:tcW w:w="3964" w:type="dxa"/>
            <w:shd w:val="clear" w:color="auto" w:fill="E7E6E6" w:themeFill="background2"/>
          </w:tcPr>
          <w:p w14:paraId="78EF1E69" w14:textId="17CBC578" w:rsidR="009707EC" w:rsidRDefault="009707EC" w:rsidP="009707EC">
            <w:pPr>
              <w:rPr>
                <w:rFonts w:eastAsia="Calibri"/>
                <w:lang w:val="en-US"/>
              </w:rPr>
            </w:pPr>
            <w:r>
              <w:rPr>
                <w:rFonts w:eastAsia="Calibri"/>
                <w:lang w:val="en-US"/>
              </w:rPr>
              <w:t>Administration</w:t>
            </w:r>
          </w:p>
        </w:tc>
        <w:tc>
          <w:tcPr>
            <w:tcW w:w="3261" w:type="dxa"/>
            <w:shd w:val="clear" w:color="auto" w:fill="E7E6E6" w:themeFill="background2"/>
          </w:tcPr>
          <w:p w14:paraId="086E9251" w14:textId="596B5169" w:rsidR="009707EC" w:rsidRDefault="009707EC">
            <w:pPr>
              <w:rPr>
                <w:rFonts w:eastAsia="Calibri"/>
                <w:lang w:val="en-US"/>
              </w:rPr>
            </w:pPr>
            <w:r>
              <w:rPr>
                <w:rFonts w:eastAsia="Calibri"/>
                <w:lang w:val="en-US"/>
              </w:rPr>
              <w:t>Adverse/Side Effects</w:t>
            </w:r>
          </w:p>
        </w:tc>
        <w:tc>
          <w:tcPr>
            <w:tcW w:w="2551" w:type="dxa"/>
            <w:shd w:val="clear" w:color="auto" w:fill="E7E6E6" w:themeFill="background2"/>
          </w:tcPr>
          <w:p w14:paraId="14EFDDC2" w14:textId="4CDF0C3C" w:rsidR="009707EC" w:rsidRDefault="009707EC">
            <w:pPr>
              <w:rPr>
                <w:rFonts w:eastAsia="Calibri"/>
                <w:lang w:val="en-US"/>
              </w:rPr>
            </w:pPr>
            <w:r>
              <w:rPr>
                <w:rFonts w:eastAsia="Calibri"/>
                <w:lang w:val="en-US"/>
              </w:rPr>
              <w:t>Contraindications</w:t>
            </w:r>
          </w:p>
        </w:tc>
        <w:tc>
          <w:tcPr>
            <w:tcW w:w="3174" w:type="dxa"/>
            <w:shd w:val="clear" w:color="auto" w:fill="E7E6E6" w:themeFill="background2"/>
          </w:tcPr>
          <w:p w14:paraId="511B1505" w14:textId="5AD1E96E" w:rsidR="009707EC" w:rsidRDefault="009707EC">
            <w:pPr>
              <w:rPr>
                <w:rFonts w:eastAsia="Calibri"/>
                <w:lang w:val="en-US"/>
              </w:rPr>
            </w:pPr>
            <w:r>
              <w:rPr>
                <w:rFonts w:eastAsia="Calibri"/>
                <w:lang w:val="en-US"/>
              </w:rPr>
              <w:t>Nursing Considerations</w:t>
            </w:r>
          </w:p>
        </w:tc>
      </w:tr>
      <w:tr w:rsidR="009707EC" w14:paraId="28BB6A32" w14:textId="77777777" w:rsidTr="009707EC">
        <w:tc>
          <w:tcPr>
            <w:tcW w:w="3964" w:type="dxa"/>
          </w:tcPr>
          <w:p w14:paraId="74129090" w14:textId="1EED5444" w:rsidR="009707EC" w:rsidRDefault="009707EC" w:rsidP="009707EC">
            <w:pPr>
              <w:rPr>
                <w:rFonts w:eastAsia="Calibri"/>
                <w:lang w:val="en-US"/>
              </w:rPr>
            </w:pPr>
            <w:r w:rsidRPr="009707EC">
              <w:rPr>
                <w:rFonts w:eastAsia="Calibri"/>
                <w:lang w:val="en-US"/>
              </w:rPr>
              <w:t>Well-tolerated</w:t>
            </w:r>
          </w:p>
          <w:p w14:paraId="3D5FA394" w14:textId="77777777" w:rsidR="009707EC" w:rsidRPr="009707EC" w:rsidRDefault="009707EC" w:rsidP="009707EC">
            <w:pPr>
              <w:rPr>
                <w:rFonts w:eastAsia="Calibri"/>
                <w:lang w:val="en-US"/>
              </w:rPr>
            </w:pPr>
            <w:r w:rsidRPr="009707EC">
              <w:rPr>
                <w:rFonts w:eastAsia="Calibri"/>
                <w:lang w:val="en-US"/>
              </w:rPr>
              <w:t>IM, IV, PO</w:t>
            </w:r>
          </w:p>
          <w:p w14:paraId="7A9DBD45" w14:textId="77777777" w:rsidR="009707EC" w:rsidRPr="009707EC" w:rsidRDefault="009707EC" w:rsidP="009707EC">
            <w:pPr>
              <w:rPr>
                <w:rFonts w:eastAsia="Calibri"/>
                <w:lang w:val="en-US"/>
              </w:rPr>
            </w:pPr>
          </w:p>
          <w:p w14:paraId="0740E6EB" w14:textId="77777777" w:rsidR="009707EC" w:rsidRPr="009707EC" w:rsidRDefault="009707EC" w:rsidP="009707EC">
            <w:pPr>
              <w:rPr>
                <w:rFonts w:eastAsia="Calibri"/>
                <w:lang w:val="en-US"/>
              </w:rPr>
            </w:pPr>
            <w:r w:rsidRPr="009707EC">
              <w:rPr>
                <w:rFonts w:eastAsia="Calibri"/>
                <w:lang w:val="en-US"/>
              </w:rPr>
              <w:t xml:space="preserve">Given q 4-6 </w:t>
            </w:r>
            <w:proofErr w:type="spellStart"/>
            <w:r w:rsidRPr="009707EC">
              <w:rPr>
                <w:rFonts w:eastAsia="Calibri"/>
                <w:lang w:val="en-US"/>
              </w:rPr>
              <w:t>hrs</w:t>
            </w:r>
            <w:proofErr w:type="spellEnd"/>
            <w:r w:rsidRPr="009707EC">
              <w:rPr>
                <w:rFonts w:eastAsia="Calibri"/>
                <w:lang w:val="en-US"/>
              </w:rPr>
              <w:t xml:space="preserve"> due to rapid excretion</w:t>
            </w:r>
          </w:p>
          <w:p w14:paraId="5FE7698F" w14:textId="79E6E563" w:rsidR="009707EC" w:rsidRPr="009707EC" w:rsidRDefault="009707EC" w:rsidP="009707EC">
            <w:pPr>
              <w:rPr>
                <w:rFonts w:eastAsia="Calibri"/>
                <w:lang w:val="en-US"/>
              </w:rPr>
            </w:pPr>
            <w:r w:rsidRPr="009707EC">
              <w:rPr>
                <w:rFonts w:eastAsia="Calibri"/>
                <w:lang w:val="en-US"/>
              </w:rPr>
              <w:t xml:space="preserve">Take w/ full glass of water; no acidic juice. Empty stomach (food ↓ absorption) </w:t>
            </w:r>
          </w:p>
          <w:p w14:paraId="4BC988E3" w14:textId="57F68E6F" w:rsidR="009707EC" w:rsidRPr="009707EC" w:rsidRDefault="009707EC" w:rsidP="009707EC">
            <w:pPr>
              <w:rPr>
                <w:rFonts w:eastAsia="Calibri"/>
                <w:lang w:val="en-US"/>
              </w:rPr>
            </w:pPr>
            <w:r w:rsidRPr="009707EC">
              <w:rPr>
                <w:rFonts w:eastAsia="Calibri"/>
                <w:lang w:val="en-US"/>
              </w:rPr>
              <w:t>Take 1 hour before and 2 hours after meals to improve abs</w:t>
            </w:r>
          </w:p>
          <w:p w14:paraId="0D954290" w14:textId="5F630978" w:rsidR="009707EC" w:rsidRPr="009707EC" w:rsidRDefault="009707EC" w:rsidP="009707EC">
            <w:pPr>
              <w:rPr>
                <w:rFonts w:eastAsia="Calibri"/>
                <w:lang w:val="en-US"/>
              </w:rPr>
            </w:pPr>
            <w:r w:rsidRPr="009707EC">
              <w:rPr>
                <w:rFonts w:eastAsia="Calibri"/>
                <w:lang w:val="en-US"/>
              </w:rPr>
              <w:t>If GI upset – take with meal</w:t>
            </w:r>
          </w:p>
          <w:p w14:paraId="3227367A" w14:textId="44724DAF" w:rsidR="009707EC" w:rsidRPr="009707EC" w:rsidRDefault="009707EC" w:rsidP="009707EC">
            <w:pPr>
              <w:rPr>
                <w:rFonts w:eastAsia="Calibri"/>
                <w:lang w:val="en-US"/>
              </w:rPr>
            </w:pPr>
            <w:r w:rsidRPr="009707EC">
              <w:rPr>
                <w:rFonts w:eastAsia="Calibri"/>
                <w:lang w:val="en-US"/>
              </w:rPr>
              <w:t>Take with probiotics</w:t>
            </w:r>
          </w:p>
          <w:p w14:paraId="2561A796" w14:textId="578D1DA1" w:rsidR="009707EC" w:rsidRPr="009707EC" w:rsidRDefault="009707EC" w:rsidP="009707EC">
            <w:pPr>
              <w:rPr>
                <w:rFonts w:eastAsia="Calibri"/>
                <w:lang w:val="en-US"/>
              </w:rPr>
            </w:pPr>
            <w:r w:rsidRPr="009707EC">
              <w:rPr>
                <w:rFonts w:eastAsia="Calibri"/>
                <w:lang w:val="en-US"/>
              </w:rPr>
              <w:t>If high doses; monitor INR, platelets, PT</w:t>
            </w:r>
          </w:p>
          <w:p w14:paraId="3BD205EE" w14:textId="77777777" w:rsidR="009707EC" w:rsidRPr="009707EC" w:rsidRDefault="009707EC" w:rsidP="009707EC">
            <w:pPr>
              <w:rPr>
                <w:rFonts w:eastAsia="Calibri"/>
                <w:lang w:val="en-US"/>
              </w:rPr>
            </w:pPr>
          </w:p>
          <w:p w14:paraId="033A41E6" w14:textId="7FDEB5C9" w:rsidR="009707EC" w:rsidRPr="009707EC" w:rsidRDefault="009707EC" w:rsidP="009707EC">
            <w:pPr>
              <w:rPr>
                <w:rFonts w:eastAsia="Calibri"/>
                <w:lang w:val="en-US"/>
              </w:rPr>
            </w:pPr>
            <w:r w:rsidRPr="009707EC">
              <w:rPr>
                <w:rFonts w:eastAsia="Calibri"/>
                <w:lang w:val="en-US"/>
              </w:rPr>
              <w:t xml:space="preserve">Safe with pregnancy and </w:t>
            </w:r>
            <w:r w:rsidR="00EE185F">
              <w:rPr>
                <w:rFonts w:eastAsia="Calibri"/>
                <w:lang w:val="en-US"/>
              </w:rPr>
              <w:t>lactation</w:t>
            </w:r>
          </w:p>
          <w:p w14:paraId="5DA486CA" w14:textId="6CFEBE23" w:rsidR="009707EC" w:rsidRDefault="009707EC" w:rsidP="009707EC">
            <w:pPr>
              <w:rPr>
                <w:rFonts w:eastAsia="Calibri"/>
                <w:lang w:val="en-US"/>
              </w:rPr>
            </w:pPr>
            <w:r w:rsidRPr="009707EC">
              <w:rPr>
                <w:rFonts w:eastAsia="Calibri"/>
                <w:lang w:val="en-US"/>
              </w:rPr>
              <w:t>Absorbed better than most antibiotics through GI tract</w:t>
            </w:r>
          </w:p>
        </w:tc>
        <w:tc>
          <w:tcPr>
            <w:tcW w:w="3261" w:type="dxa"/>
          </w:tcPr>
          <w:p w14:paraId="3A0CDCCF" w14:textId="77777777" w:rsidR="009707EC" w:rsidRPr="009707EC" w:rsidRDefault="009707EC" w:rsidP="00F373B7">
            <w:pPr>
              <w:numPr>
                <w:ilvl w:val="0"/>
                <w:numId w:val="1"/>
              </w:numPr>
              <w:tabs>
                <w:tab w:val="left" w:pos="369"/>
              </w:tabs>
              <w:spacing w:line="0" w:lineRule="atLeast"/>
              <w:ind w:right="80"/>
              <w:contextualSpacing/>
              <w:rPr>
                <w:rFonts w:ascii="Calibri" w:eastAsia="Times New Roman" w:hAnsi="Calibri" w:cs="Calibri"/>
                <w:bCs/>
                <w:sz w:val="20"/>
                <w:szCs w:val="18"/>
                <w:lang w:val="en-US"/>
              </w:rPr>
            </w:pPr>
            <w:r w:rsidRPr="00CD172C">
              <w:rPr>
                <w:rFonts w:ascii="Calibri" w:eastAsia="Times New Roman" w:hAnsi="Calibri" w:cs="Calibri"/>
                <w:sz w:val="20"/>
                <w:szCs w:val="18"/>
                <w:lang w:val="en-US"/>
              </w:rPr>
              <w:t xml:space="preserve">GI most common: </w:t>
            </w:r>
            <w:r w:rsidRPr="009707EC">
              <w:rPr>
                <w:rFonts w:ascii="Calibri" w:eastAsia="Times New Roman" w:hAnsi="Calibri" w:cs="Calibri"/>
                <w:bCs/>
                <w:sz w:val="20"/>
                <w:szCs w:val="18"/>
                <w:lang w:val="en-US"/>
              </w:rPr>
              <w:t>n/v, diarrhea</w:t>
            </w:r>
          </w:p>
          <w:p w14:paraId="1A7FBD8E" w14:textId="77777777" w:rsidR="009707EC" w:rsidRDefault="009707EC" w:rsidP="00F373B7">
            <w:pPr>
              <w:numPr>
                <w:ilvl w:val="0"/>
                <w:numId w:val="1"/>
              </w:numPr>
              <w:tabs>
                <w:tab w:val="left" w:pos="369"/>
              </w:tabs>
              <w:spacing w:line="0" w:lineRule="atLeast"/>
              <w:ind w:right="180"/>
              <w:contextualSpacing/>
              <w:rPr>
                <w:rFonts w:ascii="Calibri" w:eastAsia="Times New Roman" w:hAnsi="Calibri" w:cs="Calibri"/>
                <w:sz w:val="20"/>
                <w:szCs w:val="18"/>
                <w:lang w:val="en-US"/>
              </w:rPr>
            </w:pPr>
            <w:r w:rsidRPr="00CD172C">
              <w:rPr>
                <w:rFonts w:ascii="Calibri" w:eastAsia="Times New Roman" w:hAnsi="Calibri" w:cs="Calibri"/>
                <w:sz w:val="20"/>
                <w:szCs w:val="18"/>
                <w:lang w:val="en-US"/>
              </w:rPr>
              <w:t xml:space="preserve">Monitor for C. diff, candidiasis </w:t>
            </w:r>
          </w:p>
          <w:p w14:paraId="3197A796" w14:textId="77777777" w:rsidR="009707EC" w:rsidRPr="00CD172C" w:rsidRDefault="009707EC" w:rsidP="00F373B7">
            <w:pPr>
              <w:numPr>
                <w:ilvl w:val="0"/>
                <w:numId w:val="1"/>
              </w:numPr>
              <w:tabs>
                <w:tab w:val="left" w:pos="369"/>
              </w:tabs>
              <w:spacing w:line="0" w:lineRule="atLeast"/>
              <w:ind w:right="180"/>
              <w:contextualSpacing/>
              <w:rPr>
                <w:rFonts w:ascii="Calibri" w:eastAsia="Times New Roman" w:hAnsi="Calibri" w:cs="Calibri"/>
                <w:sz w:val="20"/>
                <w:szCs w:val="18"/>
                <w:lang w:val="en-US"/>
              </w:rPr>
            </w:pPr>
            <w:r>
              <w:rPr>
                <w:rFonts w:ascii="Calibri" w:eastAsia="Times New Roman" w:hAnsi="Calibri" w:cs="Calibri"/>
                <w:sz w:val="20"/>
                <w:szCs w:val="18"/>
                <w:lang w:val="en-US"/>
              </w:rPr>
              <w:t xml:space="preserve">Risk of </w:t>
            </w:r>
            <w:r w:rsidRPr="00CD172C">
              <w:rPr>
                <w:rFonts w:ascii="Calibri" w:eastAsia="Times New Roman" w:hAnsi="Calibri" w:cs="Calibri"/>
                <w:sz w:val="20"/>
                <w:szCs w:val="18"/>
                <w:lang w:val="en-US"/>
              </w:rPr>
              <w:t xml:space="preserve">hyperkalemia </w:t>
            </w:r>
          </w:p>
          <w:p w14:paraId="2204E568" w14:textId="77777777" w:rsidR="009707EC" w:rsidRPr="00CD172C" w:rsidRDefault="009707EC" w:rsidP="00F373B7">
            <w:pPr>
              <w:numPr>
                <w:ilvl w:val="0"/>
                <w:numId w:val="1"/>
              </w:numPr>
              <w:tabs>
                <w:tab w:val="left" w:pos="369"/>
              </w:tabs>
              <w:spacing w:line="0" w:lineRule="atLeast"/>
              <w:ind w:right="180"/>
              <w:contextualSpacing/>
              <w:rPr>
                <w:rFonts w:ascii="Calibri" w:eastAsia="Times New Roman" w:hAnsi="Calibri" w:cs="Calibri"/>
                <w:sz w:val="20"/>
                <w:szCs w:val="18"/>
                <w:lang w:val="en-US"/>
              </w:rPr>
            </w:pPr>
            <w:r w:rsidRPr="00CD172C">
              <w:rPr>
                <w:rFonts w:ascii="Calibri" w:eastAsia="Times New Roman" w:hAnsi="Calibri" w:cs="Calibri"/>
                <w:sz w:val="20"/>
                <w:szCs w:val="18"/>
                <w:lang w:val="en-US"/>
              </w:rPr>
              <w:t>Allergies: urticaria, pruritus, angioedema</w:t>
            </w:r>
            <w:r>
              <w:rPr>
                <w:rFonts w:ascii="Calibri" w:eastAsia="Times New Roman" w:hAnsi="Calibri" w:cs="Calibri"/>
                <w:sz w:val="20"/>
                <w:szCs w:val="18"/>
                <w:lang w:val="en-US"/>
              </w:rPr>
              <w:t xml:space="preserve">.   Serious – anaphylaxis, wheezing </w:t>
            </w:r>
          </w:p>
          <w:p w14:paraId="30E19E4C" w14:textId="77777777" w:rsidR="009707EC" w:rsidRPr="00CD172C" w:rsidRDefault="009707EC" w:rsidP="00F373B7">
            <w:pPr>
              <w:numPr>
                <w:ilvl w:val="0"/>
                <w:numId w:val="1"/>
              </w:numPr>
              <w:tabs>
                <w:tab w:val="left" w:pos="369"/>
              </w:tabs>
              <w:spacing w:line="0" w:lineRule="atLeast"/>
              <w:contextualSpacing/>
              <w:rPr>
                <w:rFonts w:ascii="Calibri" w:eastAsia="Times New Roman" w:hAnsi="Calibri" w:cs="Calibri"/>
                <w:sz w:val="20"/>
                <w:szCs w:val="18"/>
                <w:lang w:val="en-US"/>
              </w:rPr>
            </w:pPr>
            <w:r w:rsidRPr="00CD172C">
              <w:rPr>
                <w:rFonts w:ascii="Calibri" w:eastAsia="Times New Roman" w:hAnsi="Calibri" w:cs="Calibri"/>
                <w:sz w:val="20"/>
                <w:szCs w:val="18"/>
                <w:lang w:val="en-US"/>
              </w:rPr>
              <w:t>Oral (thrush or vaginal yeast infection, Black ‘hairy’ tongue (will go away when dose finished)</w:t>
            </w:r>
          </w:p>
          <w:p w14:paraId="5A82A971" w14:textId="77777777" w:rsidR="009707EC" w:rsidRPr="00CD172C" w:rsidRDefault="009707EC" w:rsidP="00F373B7">
            <w:pPr>
              <w:tabs>
                <w:tab w:val="left" w:pos="369"/>
              </w:tabs>
              <w:spacing w:line="0" w:lineRule="atLeast"/>
              <w:rPr>
                <w:rFonts w:ascii="Calibri" w:eastAsia="Calibri" w:hAnsi="Calibri" w:cs="Times New Roman"/>
                <w:sz w:val="20"/>
                <w:szCs w:val="18"/>
              </w:rPr>
            </w:pPr>
          </w:p>
          <w:p w14:paraId="0BD3D4CB" w14:textId="61AB3A1A" w:rsidR="009707EC" w:rsidRDefault="009707EC" w:rsidP="00F373B7">
            <w:pPr>
              <w:rPr>
                <w:rFonts w:eastAsia="Calibri"/>
                <w:lang w:val="en-US"/>
              </w:rPr>
            </w:pPr>
            <w:r w:rsidRPr="00CD172C">
              <w:rPr>
                <w:rFonts w:ascii="Calibri" w:eastAsia="Calibri" w:hAnsi="Calibri" w:cs="Times New Roman"/>
                <w:b/>
                <w:sz w:val="20"/>
                <w:szCs w:val="18"/>
              </w:rPr>
              <w:t>SAFETY:</w:t>
            </w:r>
            <w:r w:rsidRPr="00CD172C">
              <w:rPr>
                <w:rFonts w:ascii="Calibri" w:eastAsia="Calibri" w:hAnsi="Calibri" w:cs="Times New Roman"/>
                <w:sz w:val="20"/>
                <w:szCs w:val="18"/>
              </w:rPr>
              <w:t xml:space="preserve"> If an allergic reaction occurs, penicillin should be discontinued. Serious anaphylactic reactions require emergency treatment with epinephrine and airway management</w:t>
            </w:r>
          </w:p>
        </w:tc>
        <w:tc>
          <w:tcPr>
            <w:tcW w:w="2551" w:type="dxa"/>
          </w:tcPr>
          <w:p w14:paraId="144B05E3" w14:textId="77777777" w:rsidR="009707EC" w:rsidRPr="00CD172C" w:rsidRDefault="009707EC" w:rsidP="001D19C9">
            <w:pPr>
              <w:tabs>
                <w:tab w:val="left" w:pos="369"/>
                <w:tab w:val="left" w:pos="520"/>
              </w:tabs>
              <w:spacing w:line="0" w:lineRule="atLeast"/>
              <w:ind w:right="180"/>
              <w:contextualSpacing/>
              <w:rPr>
                <w:rFonts w:ascii="Calibri" w:eastAsia="Times New Roman" w:hAnsi="Calibri" w:cs="Calibri"/>
                <w:sz w:val="20"/>
                <w:szCs w:val="18"/>
                <w:lang w:val="en-US"/>
              </w:rPr>
            </w:pPr>
            <w:r w:rsidRPr="00CD172C">
              <w:rPr>
                <w:rFonts w:ascii="Calibri" w:eastAsia="Times New Roman" w:hAnsi="Calibri" w:cs="Calibri"/>
                <w:sz w:val="20"/>
                <w:szCs w:val="18"/>
                <w:lang w:val="en-US"/>
              </w:rPr>
              <w:t>Hypersensitivity/ penicillin allergy</w:t>
            </w:r>
          </w:p>
          <w:p w14:paraId="1D2D8040" w14:textId="77777777" w:rsidR="009707EC" w:rsidRDefault="009707EC" w:rsidP="001D19C9">
            <w:pPr>
              <w:tabs>
                <w:tab w:val="left" w:pos="369"/>
                <w:tab w:val="left" w:pos="520"/>
              </w:tabs>
              <w:spacing w:line="0" w:lineRule="atLeast"/>
              <w:ind w:right="180"/>
              <w:contextualSpacing/>
              <w:rPr>
                <w:rFonts w:ascii="Calibri" w:eastAsia="Times New Roman" w:hAnsi="Calibri" w:cs="Calibri"/>
                <w:sz w:val="20"/>
                <w:szCs w:val="18"/>
                <w:lang w:val="en-US"/>
              </w:rPr>
            </w:pPr>
            <w:r w:rsidRPr="00CD172C">
              <w:rPr>
                <w:rFonts w:ascii="Calibri" w:eastAsia="Times New Roman" w:hAnsi="Calibri" w:cs="Calibri"/>
                <w:sz w:val="20"/>
                <w:szCs w:val="18"/>
                <w:lang w:val="en-US"/>
              </w:rPr>
              <w:t>Other antibiotics = additive, inhibitory effects</w:t>
            </w:r>
          </w:p>
          <w:p w14:paraId="00628914" w14:textId="77777777" w:rsidR="001D19C9" w:rsidRDefault="001D19C9" w:rsidP="001D19C9">
            <w:pPr>
              <w:tabs>
                <w:tab w:val="left" w:pos="369"/>
                <w:tab w:val="left" w:pos="520"/>
              </w:tabs>
              <w:spacing w:line="0" w:lineRule="atLeast"/>
              <w:ind w:right="180"/>
              <w:contextualSpacing/>
              <w:rPr>
                <w:rFonts w:ascii="Calibri" w:eastAsia="Times New Roman" w:hAnsi="Calibri" w:cs="Calibri"/>
                <w:sz w:val="20"/>
                <w:szCs w:val="18"/>
                <w:lang w:val="en-US"/>
              </w:rPr>
            </w:pPr>
          </w:p>
          <w:p w14:paraId="3CCB2883" w14:textId="5CA350E0" w:rsidR="001D19C9" w:rsidRPr="00CD172C" w:rsidRDefault="001D19C9" w:rsidP="001D19C9">
            <w:pPr>
              <w:tabs>
                <w:tab w:val="left" w:pos="369"/>
                <w:tab w:val="left" w:pos="520"/>
              </w:tabs>
              <w:spacing w:line="0" w:lineRule="atLeast"/>
              <w:ind w:right="180"/>
              <w:contextualSpacing/>
              <w:rPr>
                <w:rFonts w:ascii="Calibri" w:eastAsia="Times New Roman" w:hAnsi="Calibri" w:cs="Calibri"/>
                <w:sz w:val="20"/>
                <w:szCs w:val="18"/>
                <w:lang w:val="en-US"/>
              </w:rPr>
            </w:pPr>
            <w:r>
              <w:rPr>
                <w:rFonts w:ascii="Calibri" w:eastAsia="Times New Roman" w:hAnsi="Calibri" w:cs="Calibri"/>
                <w:sz w:val="20"/>
                <w:szCs w:val="18"/>
                <w:lang w:val="en-US"/>
              </w:rPr>
              <w:t>Drug interactions:</w:t>
            </w:r>
          </w:p>
          <w:p w14:paraId="759DE639" w14:textId="77777777" w:rsidR="009707EC" w:rsidRPr="00CD172C" w:rsidRDefault="009707EC" w:rsidP="00F373B7">
            <w:pPr>
              <w:numPr>
                <w:ilvl w:val="0"/>
                <w:numId w:val="1"/>
              </w:numPr>
              <w:tabs>
                <w:tab w:val="left" w:pos="369"/>
                <w:tab w:val="left" w:pos="520"/>
              </w:tabs>
              <w:spacing w:line="0" w:lineRule="atLeast"/>
              <w:contextualSpacing/>
              <w:rPr>
                <w:rFonts w:ascii="Calibri" w:eastAsia="Times New Roman" w:hAnsi="Calibri" w:cs="Calibri"/>
                <w:sz w:val="20"/>
                <w:szCs w:val="18"/>
                <w:lang w:val="en-US"/>
              </w:rPr>
            </w:pPr>
            <w:r w:rsidRPr="00CD172C">
              <w:rPr>
                <w:rFonts w:ascii="Calibri" w:eastAsia="Times New Roman" w:hAnsi="Calibri" w:cs="Calibri"/>
                <w:sz w:val="20"/>
                <w:szCs w:val="18"/>
                <w:lang w:val="en-US"/>
              </w:rPr>
              <w:t>NSAIDs</w:t>
            </w:r>
          </w:p>
          <w:p w14:paraId="459603C8" w14:textId="77777777" w:rsidR="009707EC" w:rsidRPr="00CD172C" w:rsidRDefault="009707EC" w:rsidP="00F373B7">
            <w:pPr>
              <w:numPr>
                <w:ilvl w:val="0"/>
                <w:numId w:val="1"/>
              </w:numPr>
              <w:tabs>
                <w:tab w:val="left" w:pos="369"/>
                <w:tab w:val="left" w:pos="520"/>
              </w:tabs>
              <w:spacing w:line="0" w:lineRule="atLeast"/>
              <w:ind w:right="400"/>
              <w:contextualSpacing/>
              <w:rPr>
                <w:rFonts w:ascii="Calibri" w:eastAsia="Times New Roman" w:hAnsi="Calibri" w:cs="Calibri"/>
                <w:sz w:val="20"/>
                <w:szCs w:val="18"/>
                <w:lang w:val="en-US"/>
              </w:rPr>
            </w:pPr>
            <w:r w:rsidRPr="00CD172C">
              <w:rPr>
                <w:rFonts w:ascii="Calibri" w:eastAsia="Times New Roman" w:hAnsi="Calibri" w:cs="Calibri"/>
                <w:sz w:val="20"/>
                <w:szCs w:val="18"/>
                <w:lang w:val="en-US"/>
              </w:rPr>
              <w:t>Oral birth control</w:t>
            </w:r>
          </w:p>
          <w:p w14:paraId="271BD8DD" w14:textId="77777777" w:rsidR="009707EC" w:rsidRPr="00CD172C" w:rsidRDefault="009707EC" w:rsidP="00F373B7">
            <w:pPr>
              <w:numPr>
                <w:ilvl w:val="0"/>
                <w:numId w:val="1"/>
              </w:numPr>
              <w:tabs>
                <w:tab w:val="left" w:pos="369"/>
                <w:tab w:val="left" w:pos="520"/>
              </w:tabs>
              <w:spacing w:line="0" w:lineRule="atLeast"/>
              <w:ind w:right="100"/>
              <w:contextualSpacing/>
              <w:rPr>
                <w:rFonts w:ascii="Calibri" w:eastAsia="Times New Roman" w:hAnsi="Calibri" w:cs="Calibri"/>
                <w:sz w:val="20"/>
                <w:szCs w:val="18"/>
                <w:lang w:val="en-US"/>
              </w:rPr>
            </w:pPr>
            <w:r w:rsidRPr="00CD172C">
              <w:rPr>
                <w:rFonts w:ascii="Calibri" w:eastAsia="Times New Roman" w:hAnsi="Calibri" w:cs="Calibri"/>
                <w:sz w:val="20"/>
                <w:szCs w:val="18"/>
                <w:lang w:val="en-US"/>
              </w:rPr>
              <w:t>Potassium supplements</w:t>
            </w:r>
          </w:p>
          <w:p w14:paraId="725B5B84" w14:textId="4A26E2CF" w:rsidR="009707EC" w:rsidRPr="00CD172C" w:rsidRDefault="009707EC" w:rsidP="00F373B7">
            <w:pPr>
              <w:numPr>
                <w:ilvl w:val="0"/>
                <w:numId w:val="1"/>
              </w:numPr>
              <w:tabs>
                <w:tab w:val="left" w:pos="369"/>
                <w:tab w:val="left" w:pos="520"/>
              </w:tabs>
              <w:spacing w:line="0" w:lineRule="atLeast"/>
              <w:contextualSpacing/>
              <w:rPr>
                <w:rFonts w:ascii="Calibri" w:eastAsia="Times New Roman" w:hAnsi="Calibri" w:cs="Calibri"/>
                <w:sz w:val="20"/>
                <w:szCs w:val="18"/>
                <w:lang w:val="en-US"/>
              </w:rPr>
            </w:pPr>
            <w:r w:rsidRPr="00CD172C">
              <w:rPr>
                <w:rFonts w:ascii="Calibri" w:eastAsia="Times New Roman" w:hAnsi="Calibri" w:cs="Calibri"/>
                <w:sz w:val="20"/>
                <w:szCs w:val="18"/>
                <w:lang w:val="en-US"/>
              </w:rPr>
              <w:t>Anticoagulants (</w:t>
            </w:r>
            <w:r w:rsidR="00EE185F">
              <w:rPr>
                <w:rFonts w:ascii="Calibri" w:eastAsia="Times New Roman" w:hAnsi="Calibri" w:cs="Calibri"/>
                <w:sz w:val="20"/>
                <w:szCs w:val="18"/>
                <w:lang w:val="en-US"/>
              </w:rPr>
              <w:t>i.e.</w:t>
            </w:r>
            <w:r w:rsidRPr="00CD172C">
              <w:rPr>
                <w:rFonts w:ascii="Calibri" w:eastAsia="Times New Roman" w:hAnsi="Calibri" w:cs="Calibri"/>
                <w:sz w:val="20"/>
                <w:szCs w:val="18"/>
                <w:lang w:val="en-US"/>
              </w:rPr>
              <w:t xml:space="preserve"> Warfarin)</w:t>
            </w:r>
          </w:p>
          <w:p w14:paraId="35D2D0DD" w14:textId="57341FAB" w:rsidR="009707EC" w:rsidRDefault="009707EC" w:rsidP="00F373B7">
            <w:pPr>
              <w:numPr>
                <w:ilvl w:val="0"/>
                <w:numId w:val="1"/>
              </w:numPr>
              <w:tabs>
                <w:tab w:val="left" w:pos="369"/>
                <w:tab w:val="left" w:pos="520"/>
              </w:tabs>
              <w:spacing w:line="0" w:lineRule="atLeast"/>
              <w:contextualSpacing/>
              <w:rPr>
                <w:rFonts w:ascii="Calibri" w:eastAsia="Times New Roman" w:hAnsi="Calibri" w:cs="Calibri"/>
                <w:sz w:val="20"/>
                <w:szCs w:val="18"/>
                <w:lang w:val="en-US"/>
              </w:rPr>
            </w:pPr>
            <w:r w:rsidRPr="00CD172C">
              <w:rPr>
                <w:rFonts w:ascii="Calibri" w:eastAsia="Times New Roman" w:hAnsi="Calibri" w:cs="Calibri"/>
                <w:sz w:val="20"/>
                <w:szCs w:val="18"/>
                <w:lang w:val="en-US"/>
              </w:rPr>
              <w:t>Drug interaction (↓ effectiveness of Pen) with tetracycline, parenteral aminoglycosides (</w:t>
            </w:r>
            <w:r w:rsidR="00EE185F">
              <w:rPr>
                <w:rFonts w:ascii="Calibri" w:eastAsia="Times New Roman" w:hAnsi="Calibri" w:cs="Calibri"/>
                <w:sz w:val="20"/>
                <w:szCs w:val="18"/>
                <w:lang w:val="en-US"/>
              </w:rPr>
              <w:t>i.e.</w:t>
            </w:r>
            <w:r w:rsidRPr="00CD172C">
              <w:rPr>
                <w:rFonts w:ascii="Calibri" w:eastAsia="Times New Roman" w:hAnsi="Calibri" w:cs="Calibri"/>
                <w:sz w:val="20"/>
                <w:szCs w:val="18"/>
                <w:lang w:val="en-US"/>
              </w:rPr>
              <w:t xml:space="preserve"> neomycin)</w:t>
            </w:r>
          </w:p>
          <w:p w14:paraId="73A37623" w14:textId="77777777" w:rsidR="009707EC" w:rsidRDefault="009707EC" w:rsidP="00F373B7">
            <w:pPr>
              <w:tabs>
                <w:tab w:val="left" w:pos="369"/>
                <w:tab w:val="left" w:pos="520"/>
              </w:tabs>
              <w:spacing w:line="0" w:lineRule="atLeast"/>
              <w:contextualSpacing/>
              <w:rPr>
                <w:rFonts w:ascii="Calibri" w:eastAsia="Times New Roman" w:hAnsi="Calibri" w:cs="Calibri"/>
                <w:sz w:val="20"/>
                <w:szCs w:val="18"/>
                <w:lang w:val="en-US"/>
              </w:rPr>
            </w:pPr>
          </w:p>
          <w:p w14:paraId="58972851" w14:textId="60F82455" w:rsidR="009707EC" w:rsidRDefault="009707EC" w:rsidP="00F373B7">
            <w:pPr>
              <w:rPr>
                <w:rFonts w:eastAsia="Calibri"/>
                <w:lang w:val="en-US"/>
              </w:rPr>
            </w:pPr>
            <w:r>
              <w:rPr>
                <w:rFonts w:ascii="Calibri" w:eastAsia="Times New Roman" w:hAnsi="Calibri" w:cs="Calibri"/>
                <w:sz w:val="20"/>
                <w:szCs w:val="18"/>
                <w:lang w:val="en-US"/>
              </w:rPr>
              <w:lastRenderedPageBreak/>
              <w:t>Pen contains large amts of potassium so caution if taking supp</w:t>
            </w:r>
          </w:p>
        </w:tc>
        <w:tc>
          <w:tcPr>
            <w:tcW w:w="3174" w:type="dxa"/>
          </w:tcPr>
          <w:p w14:paraId="02FB9E6D" w14:textId="77777777" w:rsidR="009707EC" w:rsidRPr="00CD172C" w:rsidRDefault="009707EC" w:rsidP="009707EC">
            <w:pPr>
              <w:tabs>
                <w:tab w:val="left" w:pos="369"/>
              </w:tabs>
              <w:spacing w:line="0" w:lineRule="atLeast"/>
              <w:contextualSpacing/>
              <w:rPr>
                <w:rFonts w:ascii="Calibri" w:eastAsia="Times New Roman" w:hAnsi="Calibri" w:cs="Calibri"/>
                <w:sz w:val="20"/>
                <w:szCs w:val="18"/>
                <w:lang w:val="en-US"/>
              </w:rPr>
            </w:pPr>
            <w:r w:rsidRPr="00CD172C">
              <w:rPr>
                <w:rFonts w:ascii="Calibri" w:eastAsia="Times New Roman" w:hAnsi="Calibri" w:cs="Calibri"/>
                <w:sz w:val="20"/>
                <w:szCs w:val="18"/>
                <w:lang w:val="en-US"/>
              </w:rPr>
              <w:lastRenderedPageBreak/>
              <w:t>Monitor for systemic signs of infection:</w:t>
            </w:r>
          </w:p>
          <w:p w14:paraId="09F967BC" w14:textId="77777777" w:rsidR="009707EC" w:rsidRPr="00CD172C" w:rsidRDefault="009707EC" w:rsidP="00F373B7">
            <w:pPr>
              <w:numPr>
                <w:ilvl w:val="1"/>
                <w:numId w:val="1"/>
              </w:numPr>
              <w:tabs>
                <w:tab w:val="left" w:pos="369"/>
              </w:tabs>
              <w:spacing w:line="0" w:lineRule="atLeast"/>
              <w:contextualSpacing/>
              <w:rPr>
                <w:rFonts w:ascii="Calibri" w:eastAsia="Times New Roman" w:hAnsi="Calibri" w:cs="Calibri"/>
                <w:sz w:val="20"/>
                <w:szCs w:val="18"/>
                <w:lang w:val="en-US"/>
              </w:rPr>
            </w:pPr>
            <w:r w:rsidRPr="00CD172C">
              <w:rPr>
                <w:rFonts w:ascii="Calibri" w:eastAsia="Times New Roman" w:hAnsi="Calibri" w:cs="Calibri"/>
                <w:sz w:val="20"/>
                <w:szCs w:val="18"/>
                <w:lang w:val="en-US"/>
              </w:rPr>
              <w:t>WBC</w:t>
            </w:r>
          </w:p>
          <w:p w14:paraId="400D4A40" w14:textId="77777777" w:rsidR="009707EC" w:rsidRPr="00CD172C" w:rsidRDefault="009707EC" w:rsidP="00F373B7">
            <w:pPr>
              <w:numPr>
                <w:ilvl w:val="1"/>
                <w:numId w:val="1"/>
              </w:numPr>
              <w:tabs>
                <w:tab w:val="left" w:pos="369"/>
              </w:tabs>
              <w:spacing w:line="0" w:lineRule="atLeast"/>
              <w:contextualSpacing/>
              <w:rPr>
                <w:rFonts w:ascii="Calibri" w:eastAsia="Times New Roman" w:hAnsi="Calibri" w:cs="Calibri"/>
                <w:sz w:val="20"/>
                <w:szCs w:val="18"/>
                <w:lang w:val="en-US"/>
              </w:rPr>
            </w:pPr>
            <w:r w:rsidRPr="00CD172C">
              <w:rPr>
                <w:rFonts w:ascii="Calibri" w:eastAsia="Times New Roman" w:hAnsi="Calibri" w:cs="Calibri"/>
                <w:sz w:val="20"/>
                <w:szCs w:val="18"/>
                <w:lang w:val="en-US"/>
              </w:rPr>
              <w:t>Temperature</w:t>
            </w:r>
          </w:p>
          <w:p w14:paraId="58E65780" w14:textId="77777777" w:rsidR="009707EC" w:rsidRPr="00CD172C" w:rsidRDefault="009707EC" w:rsidP="00F373B7">
            <w:pPr>
              <w:numPr>
                <w:ilvl w:val="1"/>
                <w:numId w:val="1"/>
              </w:numPr>
              <w:tabs>
                <w:tab w:val="left" w:pos="369"/>
              </w:tabs>
              <w:spacing w:line="0" w:lineRule="atLeast"/>
              <w:contextualSpacing/>
              <w:rPr>
                <w:rFonts w:ascii="Calibri" w:eastAsia="Times New Roman" w:hAnsi="Calibri" w:cs="Calibri"/>
                <w:sz w:val="20"/>
                <w:szCs w:val="18"/>
                <w:lang w:val="en-US"/>
              </w:rPr>
            </w:pPr>
            <w:r w:rsidRPr="00CD172C">
              <w:rPr>
                <w:rFonts w:ascii="Calibri" w:eastAsia="Times New Roman" w:hAnsi="Calibri" w:cs="Calibri"/>
                <w:sz w:val="20"/>
                <w:szCs w:val="18"/>
                <w:lang w:val="en-US"/>
              </w:rPr>
              <w:t>Culture results</w:t>
            </w:r>
          </w:p>
          <w:p w14:paraId="0A48A1FA" w14:textId="17B7A763" w:rsidR="009707EC" w:rsidRDefault="009707EC" w:rsidP="00F373B7">
            <w:pPr>
              <w:tabs>
                <w:tab w:val="left" w:pos="369"/>
              </w:tabs>
              <w:spacing w:line="0" w:lineRule="atLeast"/>
              <w:contextualSpacing/>
              <w:rPr>
                <w:rFonts w:ascii="Calibri" w:eastAsia="Times New Roman" w:hAnsi="Calibri" w:cs="Calibri"/>
                <w:sz w:val="20"/>
                <w:szCs w:val="18"/>
                <w:lang w:val="en-US"/>
              </w:rPr>
            </w:pPr>
            <w:r w:rsidRPr="00CD172C">
              <w:rPr>
                <w:rFonts w:ascii="Calibri" w:eastAsia="Times New Roman" w:hAnsi="Calibri" w:cs="Calibri"/>
                <w:sz w:val="20"/>
                <w:szCs w:val="18"/>
                <w:lang w:val="en-US"/>
              </w:rPr>
              <w:t>Monitor site of infection for improvement</w:t>
            </w:r>
          </w:p>
          <w:p w14:paraId="3F2343C6" w14:textId="77777777" w:rsidR="009707EC" w:rsidRDefault="009707EC" w:rsidP="00F373B7">
            <w:pPr>
              <w:tabs>
                <w:tab w:val="left" w:pos="369"/>
              </w:tabs>
              <w:spacing w:line="0" w:lineRule="atLeast"/>
              <w:ind w:left="170"/>
              <w:contextualSpacing/>
              <w:rPr>
                <w:rFonts w:ascii="Calibri" w:eastAsia="Times New Roman" w:hAnsi="Calibri" w:cs="Calibri"/>
                <w:sz w:val="20"/>
                <w:szCs w:val="18"/>
                <w:lang w:val="en-US"/>
              </w:rPr>
            </w:pPr>
          </w:p>
          <w:p w14:paraId="3388EF0F" w14:textId="1F7AA546" w:rsidR="009707EC" w:rsidRPr="00CD172C" w:rsidRDefault="009707EC" w:rsidP="009707EC">
            <w:pPr>
              <w:tabs>
                <w:tab w:val="left" w:pos="369"/>
              </w:tabs>
              <w:spacing w:line="0" w:lineRule="atLeast"/>
              <w:contextualSpacing/>
              <w:rPr>
                <w:rFonts w:ascii="Calibri" w:eastAsia="Times New Roman" w:hAnsi="Calibri" w:cs="Calibri"/>
                <w:sz w:val="20"/>
                <w:szCs w:val="18"/>
                <w:lang w:val="en-US"/>
              </w:rPr>
            </w:pPr>
            <w:r w:rsidRPr="00CD172C">
              <w:rPr>
                <w:rFonts w:ascii="Calibri" w:eastAsia="Times New Roman" w:hAnsi="Calibri" w:cs="Calibri"/>
                <w:sz w:val="20"/>
                <w:szCs w:val="18"/>
                <w:lang w:val="en-US"/>
              </w:rPr>
              <w:t>Check for allergies to penicillin or cephalosporins</w:t>
            </w:r>
          </w:p>
          <w:p w14:paraId="2747E120" w14:textId="77777777" w:rsidR="009707EC" w:rsidRPr="00CD172C" w:rsidRDefault="009707EC" w:rsidP="009707EC">
            <w:pPr>
              <w:tabs>
                <w:tab w:val="left" w:pos="369"/>
              </w:tabs>
              <w:spacing w:line="0" w:lineRule="atLeast"/>
              <w:contextualSpacing/>
              <w:rPr>
                <w:rFonts w:ascii="Calibri" w:eastAsia="Times New Roman" w:hAnsi="Calibri" w:cs="Calibri"/>
                <w:sz w:val="20"/>
                <w:szCs w:val="18"/>
                <w:lang w:val="en-US"/>
              </w:rPr>
            </w:pPr>
            <w:r w:rsidRPr="00CD172C">
              <w:rPr>
                <w:rFonts w:ascii="Calibri" w:eastAsia="Times New Roman" w:hAnsi="Calibri" w:cs="Calibri"/>
                <w:sz w:val="20"/>
                <w:szCs w:val="18"/>
                <w:lang w:val="en-US"/>
              </w:rPr>
              <w:t>Obtain culture, if ordered, before first dose</w:t>
            </w:r>
          </w:p>
          <w:p w14:paraId="0B9457D4" w14:textId="77777777" w:rsidR="009707EC" w:rsidRDefault="009707EC" w:rsidP="00F373B7">
            <w:pPr>
              <w:tabs>
                <w:tab w:val="left" w:pos="369"/>
              </w:tabs>
              <w:spacing w:line="0" w:lineRule="atLeast"/>
              <w:ind w:left="170" w:right="120"/>
              <w:contextualSpacing/>
              <w:rPr>
                <w:rFonts w:ascii="Calibri" w:eastAsia="Times New Roman" w:hAnsi="Calibri" w:cs="Calibri"/>
                <w:sz w:val="20"/>
                <w:szCs w:val="18"/>
                <w:lang w:val="en-US"/>
              </w:rPr>
            </w:pPr>
          </w:p>
          <w:p w14:paraId="54FA1344" w14:textId="77777777" w:rsidR="009707EC" w:rsidRPr="00CD172C" w:rsidRDefault="009707EC" w:rsidP="009707EC">
            <w:pPr>
              <w:tabs>
                <w:tab w:val="left" w:pos="369"/>
              </w:tabs>
              <w:spacing w:line="0" w:lineRule="atLeast"/>
              <w:ind w:right="120"/>
              <w:contextualSpacing/>
              <w:rPr>
                <w:rFonts w:ascii="Calibri" w:eastAsia="Times New Roman" w:hAnsi="Calibri" w:cs="Calibri"/>
                <w:sz w:val="20"/>
                <w:szCs w:val="18"/>
                <w:lang w:val="en-US"/>
              </w:rPr>
            </w:pPr>
            <w:r w:rsidRPr="00CD172C">
              <w:rPr>
                <w:rFonts w:ascii="Calibri" w:eastAsia="Times New Roman" w:hAnsi="Calibri" w:cs="Calibri"/>
                <w:sz w:val="20"/>
                <w:szCs w:val="18"/>
                <w:lang w:val="en-US"/>
              </w:rPr>
              <w:t>Avoid caffeine, citrus, cola, juices, tomato juice = can inactivate drug</w:t>
            </w:r>
          </w:p>
          <w:p w14:paraId="64C0A321" w14:textId="38E7573F" w:rsidR="009707EC" w:rsidRPr="00F373B7" w:rsidRDefault="009707EC" w:rsidP="009707EC">
            <w:pPr>
              <w:tabs>
                <w:tab w:val="left" w:pos="369"/>
              </w:tabs>
              <w:spacing w:line="0" w:lineRule="atLeast"/>
              <w:contextualSpacing/>
              <w:rPr>
                <w:rFonts w:ascii="Calibri" w:eastAsia="Times New Roman" w:hAnsi="Calibri" w:cs="Calibri"/>
                <w:sz w:val="20"/>
                <w:szCs w:val="18"/>
                <w:lang w:val="en-US"/>
              </w:rPr>
            </w:pPr>
            <w:r w:rsidRPr="00F373B7">
              <w:rPr>
                <w:rFonts w:ascii="Calibri" w:eastAsia="Times New Roman" w:hAnsi="Calibri" w:cs="Calibri"/>
                <w:sz w:val="20"/>
                <w:szCs w:val="18"/>
                <w:lang w:val="en-US"/>
              </w:rPr>
              <w:t>Monitor skin, bowel</w:t>
            </w:r>
          </w:p>
          <w:p w14:paraId="4D3F1C74" w14:textId="77777777" w:rsidR="009707EC" w:rsidRPr="00CD172C" w:rsidRDefault="009707EC" w:rsidP="009707EC">
            <w:pPr>
              <w:tabs>
                <w:tab w:val="left" w:pos="369"/>
              </w:tabs>
              <w:spacing w:line="0" w:lineRule="atLeast"/>
              <w:contextualSpacing/>
              <w:rPr>
                <w:rFonts w:ascii="Calibri" w:eastAsia="Times New Roman" w:hAnsi="Calibri" w:cs="Calibri"/>
                <w:sz w:val="20"/>
                <w:szCs w:val="18"/>
                <w:lang w:val="en-US"/>
              </w:rPr>
            </w:pPr>
            <w:r w:rsidRPr="00CD172C">
              <w:rPr>
                <w:rFonts w:ascii="Calibri" w:eastAsia="Times New Roman" w:hAnsi="Calibri" w:cs="Calibri"/>
                <w:sz w:val="20"/>
                <w:szCs w:val="18"/>
                <w:lang w:val="en-US"/>
              </w:rPr>
              <w:t>Monitor labs</w:t>
            </w:r>
          </w:p>
          <w:p w14:paraId="09336476" w14:textId="77777777" w:rsidR="009707EC" w:rsidRPr="00CD172C" w:rsidRDefault="009707EC" w:rsidP="009707EC">
            <w:pPr>
              <w:tabs>
                <w:tab w:val="left" w:pos="369"/>
              </w:tabs>
              <w:spacing w:line="0" w:lineRule="atLeast"/>
              <w:ind w:right="40"/>
              <w:contextualSpacing/>
              <w:rPr>
                <w:rFonts w:ascii="Calibri" w:eastAsia="Times New Roman" w:hAnsi="Calibri" w:cs="Calibri"/>
                <w:sz w:val="20"/>
                <w:szCs w:val="18"/>
                <w:lang w:val="en-US"/>
              </w:rPr>
            </w:pPr>
            <w:r w:rsidRPr="00CD172C">
              <w:rPr>
                <w:rFonts w:ascii="Calibri" w:eastAsia="Times New Roman" w:hAnsi="Calibri" w:cs="Calibri"/>
                <w:sz w:val="20"/>
                <w:szCs w:val="18"/>
                <w:lang w:val="en-US"/>
              </w:rPr>
              <w:lastRenderedPageBreak/>
              <w:t>Pts should report: diarrhea, flu symptoms, peeling skin, hearing loss, breathing issues, seizures, bad smelling/ loose/bloody stools</w:t>
            </w:r>
          </w:p>
          <w:p w14:paraId="39F28A96" w14:textId="13A1BFF0" w:rsidR="009707EC" w:rsidRDefault="009707EC" w:rsidP="00F373B7">
            <w:pPr>
              <w:rPr>
                <w:rFonts w:eastAsia="Calibri"/>
                <w:lang w:val="en-US"/>
              </w:rPr>
            </w:pPr>
            <w:r w:rsidRPr="00CD172C">
              <w:rPr>
                <w:rFonts w:ascii="Calibri" w:eastAsia="Times New Roman" w:hAnsi="Calibri" w:cs="Calibri"/>
                <w:sz w:val="20"/>
                <w:szCs w:val="18"/>
                <w:lang w:val="en-US"/>
              </w:rPr>
              <w:t>Regular dosing b</w:t>
            </w:r>
            <w:r w:rsidRPr="009C6D38">
              <w:rPr>
                <w:rFonts w:ascii="Calibri" w:eastAsia="Times New Roman" w:hAnsi="Calibri" w:cs="Calibri"/>
                <w:sz w:val="20"/>
                <w:szCs w:val="18"/>
                <w:lang w:val="en-US"/>
              </w:rPr>
              <w:t>/</w:t>
            </w:r>
            <w:r w:rsidRPr="00CD172C">
              <w:rPr>
                <w:rFonts w:ascii="Calibri" w:eastAsia="Times New Roman" w:hAnsi="Calibri" w:cs="Calibri"/>
                <w:sz w:val="20"/>
                <w:szCs w:val="18"/>
                <w:lang w:val="en-US"/>
              </w:rPr>
              <w:t>c therapeutic range very narrow</w:t>
            </w:r>
          </w:p>
        </w:tc>
      </w:tr>
    </w:tbl>
    <w:p w14:paraId="2567872F" w14:textId="77777777" w:rsidR="009579B1" w:rsidRDefault="009579B1">
      <w:pPr>
        <w:rPr>
          <w:rFonts w:eastAsia="Calibri"/>
          <w:lang w:val="en-US"/>
        </w:rPr>
      </w:pPr>
    </w:p>
    <w:tbl>
      <w:tblPr>
        <w:tblStyle w:val="TableGrid"/>
        <w:tblW w:w="0" w:type="auto"/>
        <w:tblLook w:val="04A0" w:firstRow="1" w:lastRow="0" w:firstColumn="1" w:lastColumn="0" w:noHBand="0" w:noVBand="1"/>
      </w:tblPr>
      <w:tblGrid>
        <w:gridCol w:w="3237"/>
        <w:gridCol w:w="3237"/>
        <w:gridCol w:w="3238"/>
        <w:gridCol w:w="3238"/>
      </w:tblGrid>
      <w:tr w:rsidR="00C4748A" w14:paraId="69A5F2F3" w14:textId="77777777" w:rsidTr="00C4748A">
        <w:tc>
          <w:tcPr>
            <w:tcW w:w="12950" w:type="dxa"/>
            <w:gridSpan w:val="4"/>
            <w:shd w:val="clear" w:color="auto" w:fill="E7E6E6" w:themeFill="background2"/>
          </w:tcPr>
          <w:p w14:paraId="32D67DD4" w14:textId="344053A9" w:rsidR="00C4748A" w:rsidRDefault="00C4748A">
            <w:pPr>
              <w:rPr>
                <w:rFonts w:eastAsia="Calibri"/>
                <w:lang w:val="en-US"/>
              </w:rPr>
            </w:pPr>
            <w:r w:rsidRPr="00C4748A">
              <w:rPr>
                <w:rFonts w:eastAsia="Calibri"/>
                <w:lang w:val="en-US"/>
              </w:rPr>
              <w:t xml:space="preserve">Antimicrobials </w:t>
            </w:r>
            <w:r>
              <w:rPr>
                <w:rFonts w:eastAsia="Calibri"/>
                <w:lang w:val="en-US"/>
              </w:rPr>
              <w:t xml:space="preserve">  </w:t>
            </w:r>
            <w:r w:rsidRPr="00C4748A">
              <w:rPr>
                <w:rFonts w:eastAsia="Calibri"/>
                <w:lang w:val="en-US"/>
              </w:rPr>
              <w:t xml:space="preserve">                                                                                                                                                                                                                          2026</w:t>
            </w:r>
          </w:p>
        </w:tc>
      </w:tr>
      <w:tr w:rsidR="00C4748A" w14:paraId="243D23DB" w14:textId="77777777" w:rsidTr="0035636B">
        <w:tc>
          <w:tcPr>
            <w:tcW w:w="6474" w:type="dxa"/>
            <w:gridSpan w:val="2"/>
          </w:tcPr>
          <w:p w14:paraId="309D1A31" w14:textId="77777777" w:rsidR="00D97F91" w:rsidRPr="00D97F91" w:rsidRDefault="00D97F91" w:rsidP="00D97F91">
            <w:pPr>
              <w:spacing w:line="261" w:lineRule="exact"/>
              <w:rPr>
                <w:rFonts w:ascii="Calibri" w:eastAsia="Calibri" w:hAnsi="Calibri" w:cs="Calibri"/>
                <w:b/>
                <w:kern w:val="0"/>
                <w:sz w:val="20"/>
                <w:szCs w:val="18"/>
                <w14:ligatures w14:val="none"/>
              </w:rPr>
            </w:pPr>
            <w:r w:rsidRPr="00D97F91">
              <w:rPr>
                <w:rFonts w:ascii="Calibri" w:eastAsia="Calibri" w:hAnsi="Calibri" w:cs="Calibri"/>
                <w:b/>
                <w:kern w:val="0"/>
                <w:sz w:val="20"/>
                <w:szCs w:val="18"/>
                <w14:ligatures w14:val="none"/>
              </w:rPr>
              <w:t>Class: Carbapenems</w:t>
            </w:r>
          </w:p>
          <w:p w14:paraId="16029F26" w14:textId="77777777" w:rsidR="00D97F91" w:rsidRPr="00D97F91" w:rsidRDefault="00D97F91" w:rsidP="00D97F91">
            <w:pPr>
              <w:spacing w:line="261" w:lineRule="exact"/>
              <w:rPr>
                <w:rFonts w:ascii="Calibri" w:eastAsia="Calibri" w:hAnsi="Calibri" w:cs="Calibri"/>
                <w:b/>
                <w:kern w:val="0"/>
                <w:sz w:val="20"/>
                <w:szCs w:val="18"/>
                <w14:ligatures w14:val="none"/>
              </w:rPr>
            </w:pPr>
            <w:r w:rsidRPr="00D97F91">
              <w:rPr>
                <w:rFonts w:ascii="Calibri" w:eastAsia="Calibri" w:hAnsi="Calibri" w:cs="Calibri"/>
                <w:b/>
                <w:kern w:val="0"/>
                <w:sz w:val="20"/>
                <w:szCs w:val="18"/>
                <w14:ligatures w14:val="none"/>
              </w:rPr>
              <w:t xml:space="preserve">Prototypes: </w:t>
            </w:r>
            <w:hyperlink r:id="rId11" w:tgtFrame="_blank" w:history="1">
              <w:r w:rsidRPr="00D97F91">
                <w:rPr>
                  <w:rFonts w:ascii="Calibri" w:eastAsia="Calibri" w:hAnsi="Calibri" w:cs="Times New Roman"/>
                  <w:color w:val="0563C1"/>
                  <w:kern w:val="0"/>
                  <w:u w:val="single"/>
                  <w14:ligatures w14:val="none"/>
                </w:rPr>
                <w:t>imipenem</w:t>
              </w:r>
            </w:hyperlink>
            <w:r w:rsidRPr="00D97F91">
              <w:rPr>
                <w:rFonts w:ascii="Calibri" w:eastAsia="Calibri" w:hAnsi="Calibri" w:cs="Times New Roman"/>
                <w:kern w:val="0"/>
                <w14:ligatures w14:val="none"/>
              </w:rPr>
              <w:t xml:space="preserve"> and </w:t>
            </w:r>
            <w:hyperlink r:id="rId12" w:history="1">
              <w:r w:rsidRPr="00D97F91">
                <w:rPr>
                  <w:rFonts w:ascii="Calibri" w:eastAsia="Calibri" w:hAnsi="Calibri" w:cs="Times New Roman"/>
                  <w:color w:val="0563C1"/>
                  <w:kern w:val="0"/>
                  <w:u w:val="single"/>
                  <w14:ligatures w14:val="none"/>
                </w:rPr>
                <w:t>meropenem</w:t>
              </w:r>
            </w:hyperlink>
          </w:p>
          <w:p w14:paraId="7DA02402" w14:textId="77777777" w:rsidR="00D97F91" w:rsidRPr="00D97F91" w:rsidRDefault="00D97F91" w:rsidP="00D97F91">
            <w:pPr>
              <w:spacing w:line="261" w:lineRule="exact"/>
              <w:rPr>
                <w:rFonts w:ascii="Calibri" w:eastAsia="Calibri" w:hAnsi="Calibri" w:cs="Times New Roman"/>
                <w:kern w:val="0"/>
                <w14:ligatures w14:val="none"/>
              </w:rPr>
            </w:pPr>
          </w:p>
          <w:p w14:paraId="51A4FF54" w14:textId="50A050A4" w:rsidR="00C4748A" w:rsidRDefault="00C4748A" w:rsidP="00D97F91">
            <w:pPr>
              <w:rPr>
                <w:rFonts w:eastAsia="Calibri"/>
                <w:lang w:val="en-US"/>
              </w:rPr>
            </w:pPr>
          </w:p>
        </w:tc>
        <w:tc>
          <w:tcPr>
            <w:tcW w:w="6476" w:type="dxa"/>
            <w:gridSpan w:val="2"/>
          </w:tcPr>
          <w:p w14:paraId="08EEED44" w14:textId="277579C7" w:rsidR="00D97F91" w:rsidRPr="00D97F91" w:rsidRDefault="007C2E2C" w:rsidP="007C2E2C">
            <w:pPr>
              <w:tabs>
                <w:tab w:val="left" w:pos="369"/>
              </w:tabs>
              <w:spacing w:line="0" w:lineRule="atLeast"/>
              <w:contextualSpacing/>
              <w:rPr>
                <w:rFonts w:ascii="Calibri" w:eastAsia="Times New Roman" w:hAnsi="Calibri" w:cs="Calibri"/>
                <w:kern w:val="0"/>
                <w:sz w:val="20"/>
                <w:szCs w:val="20"/>
                <w:lang w:val="en-US"/>
                <w14:ligatures w14:val="none"/>
              </w:rPr>
            </w:pPr>
            <w:r>
              <w:rPr>
                <w:rFonts w:ascii="Calibri" w:eastAsia="Times New Roman" w:hAnsi="Calibri" w:cs="Calibri"/>
                <w:kern w:val="0"/>
                <w:sz w:val="20"/>
                <w:szCs w:val="20"/>
                <w:lang w:val="en-US"/>
                <w14:ligatures w14:val="none"/>
              </w:rPr>
              <w:t xml:space="preserve">Effective against number of infections: </w:t>
            </w:r>
            <w:r w:rsidR="00D97F91" w:rsidRPr="00D97F91">
              <w:rPr>
                <w:rFonts w:ascii="Calibri" w:eastAsia="Times New Roman" w:hAnsi="Calibri" w:cs="Calibri"/>
                <w:kern w:val="0"/>
                <w:sz w:val="20"/>
                <w:szCs w:val="20"/>
                <w:lang w:val="en-US"/>
                <w14:ligatures w14:val="none"/>
              </w:rPr>
              <w:t xml:space="preserve"> connective tissue infections</w:t>
            </w:r>
            <w:r>
              <w:rPr>
                <w:rFonts w:ascii="Calibri" w:eastAsia="Times New Roman" w:hAnsi="Calibri" w:cs="Calibri"/>
                <w:kern w:val="0"/>
                <w:sz w:val="20"/>
                <w:szCs w:val="20"/>
                <w:lang w:val="en-US"/>
                <w14:ligatures w14:val="none"/>
              </w:rPr>
              <w:t>, b</w:t>
            </w:r>
            <w:r w:rsidR="00D97F91" w:rsidRPr="00D97F91">
              <w:rPr>
                <w:rFonts w:ascii="Calibri" w:eastAsia="Times New Roman" w:hAnsi="Calibri" w:cs="Calibri"/>
                <w:kern w:val="0"/>
                <w:sz w:val="20"/>
                <w:szCs w:val="20"/>
                <w:lang w:val="en-US"/>
                <w14:ligatures w14:val="none"/>
              </w:rPr>
              <w:t>one, joint, skin, soft tissues infections</w:t>
            </w:r>
          </w:p>
          <w:p w14:paraId="6C75D3C8" w14:textId="77127F9A" w:rsidR="00D97F91" w:rsidRPr="00D97F91" w:rsidRDefault="00D97F91" w:rsidP="00D97F91">
            <w:pPr>
              <w:numPr>
                <w:ilvl w:val="0"/>
                <w:numId w:val="1"/>
              </w:numPr>
              <w:tabs>
                <w:tab w:val="left" w:pos="369"/>
              </w:tabs>
              <w:spacing w:line="0" w:lineRule="atLeast"/>
              <w:contextualSpacing/>
              <w:rPr>
                <w:rFonts w:ascii="Calibri" w:eastAsia="Times New Roman" w:hAnsi="Calibri" w:cs="Calibri"/>
                <w:kern w:val="0"/>
                <w:sz w:val="20"/>
                <w:szCs w:val="20"/>
                <w:lang w:val="en-US"/>
                <w14:ligatures w14:val="none"/>
              </w:rPr>
            </w:pPr>
            <w:r w:rsidRPr="00D97F91">
              <w:rPr>
                <w:rFonts w:ascii="Calibri" w:eastAsia="Times New Roman" w:hAnsi="Calibri" w:cs="Calibri"/>
                <w:kern w:val="0"/>
                <w:sz w:val="20"/>
                <w:szCs w:val="20"/>
                <w:lang w:val="en-US"/>
                <w14:ligatures w14:val="none"/>
              </w:rPr>
              <w:t>Bacterial endocarditis</w:t>
            </w:r>
            <w:r w:rsidR="007C2E2C" w:rsidRPr="007C2E2C">
              <w:rPr>
                <w:rFonts w:ascii="Calibri" w:eastAsia="Times New Roman" w:hAnsi="Calibri" w:cs="Calibri"/>
                <w:kern w:val="0"/>
                <w:sz w:val="20"/>
                <w:szCs w:val="20"/>
                <w:lang w:val="en-US"/>
                <w14:ligatures w14:val="none"/>
              </w:rPr>
              <w:t xml:space="preserve">, </w:t>
            </w:r>
            <w:r w:rsidRPr="00D97F91">
              <w:rPr>
                <w:rFonts w:ascii="Calibri" w:eastAsia="Times New Roman" w:hAnsi="Calibri" w:cs="Calibri"/>
                <w:kern w:val="0"/>
                <w:sz w:val="20"/>
                <w:szCs w:val="20"/>
                <w:lang w:val="en-US"/>
                <w14:ligatures w14:val="none"/>
              </w:rPr>
              <w:t>Intra-abdominal infection</w:t>
            </w:r>
            <w:r w:rsidR="007C2E2C" w:rsidRPr="007C2E2C">
              <w:rPr>
                <w:rFonts w:ascii="Calibri" w:eastAsia="Times New Roman" w:hAnsi="Calibri" w:cs="Calibri"/>
                <w:kern w:val="0"/>
                <w:sz w:val="20"/>
                <w:szCs w:val="20"/>
                <w:lang w:val="en-US"/>
                <w14:ligatures w14:val="none"/>
              </w:rPr>
              <w:t>s, p</w:t>
            </w:r>
            <w:r w:rsidRPr="00D97F91">
              <w:rPr>
                <w:rFonts w:ascii="Calibri" w:eastAsia="Times New Roman" w:hAnsi="Calibri" w:cs="Calibri"/>
                <w:kern w:val="0"/>
                <w:sz w:val="20"/>
                <w:szCs w:val="20"/>
                <w:lang w:val="en-US"/>
                <w14:ligatures w14:val="none"/>
              </w:rPr>
              <w:t>neumonia</w:t>
            </w:r>
            <w:r w:rsidR="007C2E2C" w:rsidRPr="007C2E2C">
              <w:rPr>
                <w:rFonts w:ascii="Calibri" w:eastAsia="Times New Roman" w:hAnsi="Calibri" w:cs="Calibri"/>
                <w:kern w:val="0"/>
                <w:sz w:val="20"/>
                <w:szCs w:val="20"/>
                <w:lang w:val="en-US"/>
                <w14:ligatures w14:val="none"/>
              </w:rPr>
              <w:t xml:space="preserve">, </w:t>
            </w:r>
            <w:proofErr w:type="spellStart"/>
            <w:r w:rsidR="007C2E2C">
              <w:rPr>
                <w:rFonts w:ascii="Calibri" w:eastAsia="Times New Roman" w:hAnsi="Calibri" w:cs="Calibri"/>
                <w:kern w:val="0"/>
                <w:sz w:val="20"/>
                <w:szCs w:val="20"/>
                <w:lang w:val="en-US"/>
                <w14:ligatures w14:val="none"/>
              </w:rPr>
              <w:t>gyne</w:t>
            </w:r>
            <w:proofErr w:type="spellEnd"/>
            <w:r w:rsidR="007C2E2C">
              <w:rPr>
                <w:rFonts w:ascii="Calibri" w:eastAsia="Times New Roman" w:hAnsi="Calibri" w:cs="Calibri"/>
                <w:kern w:val="0"/>
                <w:sz w:val="20"/>
                <w:szCs w:val="20"/>
                <w:lang w:val="en-US"/>
                <w14:ligatures w14:val="none"/>
              </w:rPr>
              <w:t>, UTI</w:t>
            </w:r>
            <w:r w:rsidRPr="00D97F91">
              <w:rPr>
                <w:rFonts w:ascii="Calibri" w:eastAsia="Times New Roman" w:hAnsi="Calibri" w:cs="Calibri"/>
                <w:kern w:val="0"/>
                <w:sz w:val="20"/>
                <w:szCs w:val="20"/>
                <w:lang w:val="en-US"/>
                <w14:ligatures w14:val="none"/>
              </w:rPr>
              <w:t xml:space="preserve"> </w:t>
            </w:r>
          </w:p>
          <w:p w14:paraId="7F4A97B0" w14:textId="77777777" w:rsidR="00D97F91" w:rsidRPr="00D97F91" w:rsidRDefault="00D97F91" w:rsidP="00D97F91">
            <w:pPr>
              <w:numPr>
                <w:ilvl w:val="0"/>
                <w:numId w:val="1"/>
              </w:numPr>
              <w:tabs>
                <w:tab w:val="left" w:pos="369"/>
              </w:tabs>
              <w:spacing w:line="0" w:lineRule="atLeast"/>
              <w:contextualSpacing/>
              <w:rPr>
                <w:rFonts w:ascii="Calibri" w:eastAsia="Times New Roman" w:hAnsi="Calibri" w:cs="Calibri"/>
                <w:kern w:val="0"/>
                <w:sz w:val="20"/>
                <w:szCs w:val="20"/>
                <w:lang w:val="en-US"/>
                <w14:ligatures w14:val="none"/>
              </w:rPr>
            </w:pPr>
            <w:r w:rsidRPr="00D97F91">
              <w:rPr>
                <w:rFonts w:ascii="Calibri" w:eastAsia="Times New Roman" w:hAnsi="Calibri" w:cs="Calibri"/>
                <w:kern w:val="0"/>
                <w:sz w:val="20"/>
                <w:szCs w:val="20"/>
                <w:lang w:val="en-US"/>
                <w14:ligatures w14:val="none"/>
              </w:rPr>
              <w:t>Septicemia</w:t>
            </w:r>
          </w:p>
          <w:p w14:paraId="659F1D8A" w14:textId="6BAA3AD6" w:rsidR="00C4748A" w:rsidRDefault="00D97F91" w:rsidP="00D97F91">
            <w:pPr>
              <w:rPr>
                <w:rFonts w:eastAsia="Calibri"/>
                <w:lang w:val="en-US"/>
              </w:rPr>
            </w:pPr>
            <w:r w:rsidRPr="00D97F91">
              <w:rPr>
                <w:rFonts w:ascii="Calibri" w:eastAsia="Times New Roman" w:hAnsi="Calibri" w:cs="Calibri"/>
                <w:kern w:val="0"/>
                <w:sz w:val="20"/>
                <w:szCs w:val="20"/>
                <w:lang w:val="en-US"/>
                <w14:ligatures w14:val="none"/>
              </w:rPr>
              <w:t>Meropenem: only drug for bacterial meningitis</w:t>
            </w:r>
          </w:p>
        </w:tc>
      </w:tr>
      <w:tr w:rsidR="00C4748A" w14:paraId="494363F2" w14:textId="77777777" w:rsidTr="001B0EBB">
        <w:tc>
          <w:tcPr>
            <w:tcW w:w="12950" w:type="dxa"/>
            <w:gridSpan w:val="4"/>
          </w:tcPr>
          <w:p w14:paraId="31E88080" w14:textId="2652238E" w:rsidR="00C4748A" w:rsidRDefault="00C4748A">
            <w:pPr>
              <w:rPr>
                <w:rFonts w:ascii="Calibri" w:eastAsia="Times New Roman" w:hAnsi="Calibri" w:cs="Times New Roman"/>
                <w:sz w:val="20"/>
                <w:szCs w:val="20"/>
              </w:rPr>
            </w:pPr>
            <w:r w:rsidRPr="00C4748A">
              <w:rPr>
                <w:rFonts w:eastAsia="Calibri"/>
                <w:b/>
                <w:bCs/>
                <w:lang w:val="en-US"/>
              </w:rPr>
              <w:t>Mechanism of Action</w:t>
            </w:r>
            <w:r w:rsidR="00D97F91" w:rsidRPr="00B504B6">
              <w:rPr>
                <w:rFonts w:ascii="Calibri" w:eastAsia="Times New Roman" w:hAnsi="Calibri" w:cs="Times New Roman"/>
                <w:b/>
                <w:sz w:val="20"/>
                <w:szCs w:val="20"/>
              </w:rPr>
              <w:t xml:space="preserve">:  </w:t>
            </w:r>
            <w:r w:rsidR="00D97F91" w:rsidRPr="00B504B6">
              <w:rPr>
                <w:rFonts w:ascii="Calibri" w:eastAsia="Times New Roman" w:hAnsi="Calibri" w:cs="Times New Roman"/>
                <w:sz w:val="20"/>
                <w:szCs w:val="20"/>
              </w:rPr>
              <w:t xml:space="preserve">Bactericidal.  Broad-spectrum for both gram-positive </w:t>
            </w:r>
            <w:r w:rsidR="007C2E2C">
              <w:rPr>
                <w:rFonts w:ascii="Calibri" w:eastAsia="Times New Roman" w:hAnsi="Calibri" w:cs="Times New Roman"/>
                <w:sz w:val="20"/>
                <w:szCs w:val="20"/>
              </w:rPr>
              <w:t xml:space="preserve">aerobic cocci </w:t>
            </w:r>
            <w:r w:rsidR="00D97F91" w:rsidRPr="00B504B6">
              <w:rPr>
                <w:rFonts w:ascii="Calibri" w:eastAsia="Times New Roman" w:hAnsi="Calibri" w:cs="Times New Roman"/>
                <w:sz w:val="20"/>
                <w:szCs w:val="20"/>
              </w:rPr>
              <w:t>and gram-negative infections</w:t>
            </w:r>
          </w:p>
          <w:p w14:paraId="396B732C" w14:textId="1F3EE612" w:rsidR="007C2E2C" w:rsidRPr="007C2E2C" w:rsidRDefault="007C2E2C">
            <w:pPr>
              <w:rPr>
                <w:rFonts w:eastAsia="Calibri"/>
              </w:rPr>
            </w:pPr>
            <w:r>
              <w:rPr>
                <w:rFonts w:eastAsia="Calibri" w:cs="Times New Roman"/>
              </w:rPr>
              <w:t>Imipenem/</w:t>
            </w:r>
            <w:proofErr w:type="spellStart"/>
            <w:r>
              <w:rPr>
                <w:rFonts w:eastAsia="Calibri" w:cs="Times New Roman"/>
              </w:rPr>
              <w:t>Cilastatin</w:t>
            </w:r>
            <w:proofErr w:type="spellEnd"/>
            <w:r>
              <w:rPr>
                <w:rFonts w:eastAsia="Calibri" w:cs="Times New Roman"/>
              </w:rPr>
              <w:t xml:space="preserve"> – combined to prevents renal inactivation of imipenem. </w:t>
            </w:r>
          </w:p>
          <w:p w14:paraId="0D01E2E5" w14:textId="07B46A7E" w:rsidR="00C4748A" w:rsidRPr="007C2E2C" w:rsidRDefault="00C4748A">
            <w:pPr>
              <w:rPr>
                <w:rFonts w:eastAsia="Calibri"/>
              </w:rPr>
            </w:pPr>
          </w:p>
          <w:p w14:paraId="41F759F8" w14:textId="728D04A9" w:rsidR="00C4748A" w:rsidRDefault="00C4748A">
            <w:pPr>
              <w:rPr>
                <w:rFonts w:eastAsia="Calibri"/>
                <w:lang w:val="en-US"/>
              </w:rPr>
            </w:pPr>
          </w:p>
        </w:tc>
      </w:tr>
      <w:tr w:rsidR="00C4748A" w14:paraId="5A321962" w14:textId="77777777" w:rsidTr="00425BD1">
        <w:tc>
          <w:tcPr>
            <w:tcW w:w="3237" w:type="dxa"/>
            <w:shd w:val="clear" w:color="auto" w:fill="E7E6E6" w:themeFill="background2"/>
          </w:tcPr>
          <w:p w14:paraId="395E277C" w14:textId="0FD6E325" w:rsidR="00C4748A" w:rsidRDefault="00425BD1">
            <w:pPr>
              <w:rPr>
                <w:rFonts w:eastAsia="Calibri"/>
                <w:lang w:val="en-US"/>
              </w:rPr>
            </w:pPr>
            <w:r>
              <w:rPr>
                <w:rFonts w:eastAsia="Calibri"/>
                <w:lang w:val="en-US"/>
              </w:rPr>
              <w:t xml:space="preserve">Administration </w:t>
            </w:r>
          </w:p>
        </w:tc>
        <w:tc>
          <w:tcPr>
            <w:tcW w:w="3237" w:type="dxa"/>
            <w:shd w:val="clear" w:color="auto" w:fill="E7E6E6" w:themeFill="background2"/>
          </w:tcPr>
          <w:p w14:paraId="6C1DA174" w14:textId="7B190770" w:rsidR="00C4748A" w:rsidRDefault="00425BD1">
            <w:pPr>
              <w:rPr>
                <w:rFonts w:eastAsia="Calibri"/>
                <w:lang w:val="en-US"/>
              </w:rPr>
            </w:pPr>
            <w:r>
              <w:rPr>
                <w:rFonts w:eastAsia="Calibri"/>
                <w:lang w:val="en-US"/>
              </w:rPr>
              <w:t>Side Effects</w:t>
            </w:r>
          </w:p>
        </w:tc>
        <w:tc>
          <w:tcPr>
            <w:tcW w:w="3238" w:type="dxa"/>
            <w:shd w:val="clear" w:color="auto" w:fill="E7E6E6" w:themeFill="background2"/>
          </w:tcPr>
          <w:p w14:paraId="47C7BE13" w14:textId="567C3060" w:rsidR="00C4748A" w:rsidRDefault="00425BD1">
            <w:pPr>
              <w:rPr>
                <w:rFonts w:eastAsia="Calibri"/>
                <w:lang w:val="en-US"/>
              </w:rPr>
            </w:pPr>
            <w:r>
              <w:rPr>
                <w:rFonts w:eastAsia="Calibri"/>
                <w:lang w:val="en-US"/>
              </w:rPr>
              <w:t xml:space="preserve">Contraindications </w:t>
            </w:r>
          </w:p>
        </w:tc>
        <w:tc>
          <w:tcPr>
            <w:tcW w:w="3238" w:type="dxa"/>
            <w:shd w:val="clear" w:color="auto" w:fill="E7E6E6" w:themeFill="background2"/>
          </w:tcPr>
          <w:p w14:paraId="54D3BE23" w14:textId="31778338" w:rsidR="00C4748A" w:rsidRDefault="00425BD1">
            <w:pPr>
              <w:rPr>
                <w:rFonts w:eastAsia="Calibri"/>
                <w:lang w:val="en-US"/>
              </w:rPr>
            </w:pPr>
            <w:r>
              <w:rPr>
                <w:rFonts w:eastAsia="Calibri"/>
                <w:lang w:val="en-US"/>
              </w:rPr>
              <w:t>Nursing Considerations</w:t>
            </w:r>
          </w:p>
        </w:tc>
      </w:tr>
      <w:tr w:rsidR="00C4748A" w14:paraId="7B26896B" w14:textId="77777777" w:rsidTr="00C4748A">
        <w:tc>
          <w:tcPr>
            <w:tcW w:w="3237" w:type="dxa"/>
          </w:tcPr>
          <w:p w14:paraId="3698FD46" w14:textId="57D2E74B" w:rsidR="007C2946" w:rsidRDefault="007C2946" w:rsidP="007C2946">
            <w:pPr>
              <w:tabs>
                <w:tab w:val="left" w:pos="369"/>
              </w:tabs>
              <w:spacing w:line="0" w:lineRule="atLeast"/>
              <w:contextualSpacing/>
              <w:rPr>
                <w:rFonts w:ascii="Calibri" w:eastAsia="Times New Roman" w:hAnsi="Calibri" w:cs="Calibri"/>
                <w:kern w:val="0"/>
                <w:sz w:val="20"/>
                <w:szCs w:val="18"/>
                <w:lang w:val="en-US"/>
                <w14:ligatures w14:val="none"/>
              </w:rPr>
            </w:pPr>
            <w:r>
              <w:rPr>
                <w:rFonts w:ascii="Calibri" w:eastAsia="Times New Roman" w:hAnsi="Calibri" w:cs="Calibri"/>
                <w:kern w:val="0"/>
                <w:sz w:val="20"/>
                <w:szCs w:val="18"/>
                <w:lang w:val="en-US"/>
                <w14:ligatures w14:val="none"/>
              </w:rPr>
              <w:t>IV, IM</w:t>
            </w:r>
          </w:p>
          <w:p w14:paraId="1D6D5219" w14:textId="05AFCF8C" w:rsidR="00D97F91" w:rsidRPr="00D97F91" w:rsidRDefault="007C2946" w:rsidP="007C2946">
            <w:pPr>
              <w:tabs>
                <w:tab w:val="left" w:pos="369"/>
              </w:tabs>
              <w:spacing w:line="0" w:lineRule="atLeast"/>
              <w:ind w:left="170"/>
              <w:contextualSpacing/>
              <w:rPr>
                <w:rFonts w:ascii="Calibri" w:eastAsia="Times New Roman" w:hAnsi="Calibri" w:cs="Calibri"/>
                <w:kern w:val="0"/>
                <w:sz w:val="20"/>
                <w:szCs w:val="18"/>
                <w:lang w:val="en-US"/>
                <w14:ligatures w14:val="none"/>
              </w:rPr>
            </w:pPr>
            <w:r>
              <w:rPr>
                <w:rFonts w:ascii="Calibri" w:eastAsia="Times New Roman" w:hAnsi="Calibri" w:cs="Calibri"/>
                <w:kern w:val="0"/>
                <w:sz w:val="20"/>
                <w:szCs w:val="18"/>
                <w:lang w:val="en-US"/>
                <w14:ligatures w14:val="none"/>
              </w:rPr>
              <w:t xml:space="preserve">IV: </w:t>
            </w:r>
            <w:r w:rsidR="00D97F91" w:rsidRPr="00D97F91">
              <w:rPr>
                <w:rFonts w:ascii="Calibri" w:eastAsia="Times New Roman" w:hAnsi="Calibri" w:cs="Calibri"/>
                <w:kern w:val="0"/>
                <w:sz w:val="20"/>
                <w:szCs w:val="18"/>
                <w:lang w:val="en-US"/>
                <w14:ligatures w14:val="none"/>
              </w:rPr>
              <w:t>Onset immediate</w:t>
            </w:r>
            <w:r>
              <w:rPr>
                <w:rFonts w:ascii="Calibri" w:eastAsia="Times New Roman" w:hAnsi="Calibri" w:cs="Calibri"/>
                <w:kern w:val="0"/>
                <w:sz w:val="20"/>
                <w:szCs w:val="18"/>
                <w:lang w:val="en-US"/>
                <w14:ligatures w14:val="none"/>
              </w:rPr>
              <w:t>; p</w:t>
            </w:r>
            <w:r w:rsidR="00D97F91" w:rsidRPr="00D97F91">
              <w:rPr>
                <w:rFonts w:ascii="Calibri" w:eastAsia="Times New Roman" w:hAnsi="Calibri" w:cs="Calibri"/>
                <w:kern w:val="0"/>
                <w:sz w:val="20"/>
                <w:szCs w:val="18"/>
                <w:lang w:val="en-US"/>
                <w14:ligatures w14:val="none"/>
              </w:rPr>
              <w:t>eak: 5 min</w:t>
            </w:r>
          </w:p>
          <w:p w14:paraId="05F337FE" w14:textId="77777777" w:rsidR="00D97F91" w:rsidRPr="00D97F91" w:rsidRDefault="00D97F91" w:rsidP="007C2946">
            <w:pPr>
              <w:tabs>
                <w:tab w:val="left" w:pos="369"/>
              </w:tabs>
              <w:spacing w:line="0" w:lineRule="atLeast"/>
              <w:ind w:left="170"/>
              <w:contextualSpacing/>
              <w:rPr>
                <w:rFonts w:ascii="Calibri" w:eastAsia="Times New Roman" w:hAnsi="Calibri" w:cs="Calibri"/>
                <w:kern w:val="0"/>
                <w:sz w:val="20"/>
                <w:szCs w:val="18"/>
                <w:lang w:val="en-US"/>
                <w14:ligatures w14:val="none"/>
              </w:rPr>
            </w:pPr>
            <w:r w:rsidRPr="00D97F91">
              <w:rPr>
                <w:rFonts w:ascii="Calibri" w:eastAsia="Times New Roman" w:hAnsi="Calibri" w:cs="Calibri"/>
                <w:kern w:val="0"/>
                <w:sz w:val="20"/>
                <w:szCs w:val="18"/>
                <w:lang w:val="en-US"/>
                <w14:ligatures w14:val="none"/>
              </w:rPr>
              <w:t>Duration: 10-12 mins</w:t>
            </w:r>
          </w:p>
          <w:p w14:paraId="5EB7B382" w14:textId="77777777" w:rsidR="00D97F91" w:rsidRDefault="00D97F91" w:rsidP="00D97F91">
            <w:pPr>
              <w:numPr>
                <w:ilvl w:val="0"/>
                <w:numId w:val="1"/>
              </w:numPr>
              <w:tabs>
                <w:tab w:val="left" w:pos="369"/>
              </w:tabs>
              <w:spacing w:line="0" w:lineRule="atLeast"/>
              <w:contextualSpacing/>
              <w:rPr>
                <w:rFonts w:ascii="Calibri" w:eastAsia="Times New Roman" w:hAnsi="Calibri" w:cs="Calibri"/>
                <w:kern w:val="0"/>
                <w:sz w:val="20"/>
                <w:szCs w:val="18"/>
                <w:lang w:val="en-US"/>
                <w14:ligatures w14:val="none"/>
              </w:rPr>
            </w:pPr>
            <w:r w:rsidRPr="00D97F91">
              <w:rPr>
                <w:rFonts w:ascii="Calibri" w:eastAsia="Times New Roman" w:hAnsi="Calibri" w:cs="Calibri"/>
                <w:kern w:val="0"/>
                <w:sz w:val="20"/>
                <w:szCs w:val="18"/>
                <w:lang w:val="en-US"/>
                <w14:ligatures w14:val="none"/>
              </w:rPr>
              <w:t xml:space="preserve">½ life: 1 </w:t>
            </w:r>
            <w:proofErr w:type="spellStart"/>
            <w:r w:rsidRPr="00D97F91">
              <w:rPr>
                <w:rFonts w:ascii="Calibri" w:eastAsia="Times New Roman" w:hAnsi="Calibri" w:cs="Calibri"/>
                <w:kern w:val="0"/>
                <w:sz w:val="20"/>
                <w:szCs w:val="18"/>
                <w:lang w:val="en-US"/>
                <w14:ligatures w14:val="none"/>
              </w:rPr>
              <w:t>hr</w:t>
            </w:r>
            <w:proofErr w:type="spellEnd"/>
          </w:p>
          <w:p w14:paraId="22B360A4" w14:textId="77777777" w:rsidR="007C2946" w:rsidRPr="00D97F91" w:rsidRDefault="007C2946" w:rsidP="007C2946">
            <w:pPr>
              <w:tabs>
                <w:tab w:val="left" w:pos="369"/>
              </w:tabs>
              <w:spacing w:line="0" w:lineRule="atLeast"/>
              <w:contextualSpacing/>
              <w:rPr>
                <w:rFonts w:ascii="Calibri" w:eastAsia="Times New Roman" w:hAnsi="Calibri" w:cs="Calibri"/>
                <w:kern w:val="0"/>
                <w:sz w:val="20"/>
                <w:szCs w:val="18"/>
                <w:lang w:val="en-US"/>
                <w14:ligatures w14:val="none"/>
              </w:rPr>
            </w:pPr>
          </w:p>
          <w:p w14:paraId="6897BD3A" w14:textId="1090855C" w:rsidR="00C4748A" w:rsidRDefault="007C2E2C" w:rsidP="00D97F91">
            <w:pPr>
              <w:rPr>
                <w:rFonts w:ascii="Calibri" w:eastAsia="Times New Roman" w:hAnsi="Calibri" w:cs="Calibri"/>
                <w:kern w:val="0"/>
                <w:sz w:val="20"/>
                <w:szCs w:val="18"/>
                <w:lang w:val="en-US"/>
                <w14:ligatures w14:val="none"/>
              </w:rPr>
            </w:pPr>
            <w:r>
              <w:rPr>
                <w:rFonts w:ascii="Calibri" w:eastAsia="Times New Roman" w:hAnsi="Calibri" w:cs="Calibri"/>
                <w:kern w:val="0"/>
                <w:sz w:val="20"/>
                <w:szCs w:val="18"/>
                <w:lang w:val="en-US"/>
                <w14:ligatures w14:val="none"/>
              </w:rPr>
              <w:t>Older adult: lower dose due to renal insufficiency</w:t>
            </w:r>
          </w:p>
          <w:p w14:paraId="01364FA0" w14:textId="1FFDDDC7" w:rsidR="005B0012" w:rsidRDefault="005B0012" w:rsidP="00D97F91">
            <w:pPr>
              <w:rPr>
                <w:rFonts w:eastAsia="Calibri"/>
                <w:lang w:val="en-US"/>
              </w:rPr>
            </w:pPr>
            <w:r>
              <w:rPr>
                <w:rFonts w:eastAsia="Calibri"/>
                <w:szCs w:val="18"/>
                <w:lang w:val="en-US"/>
              </w:rPr>
              <w:t xml:space="preserve">Safe with peds </w:t>
            </w:r>
          </w:p>
          <w:p w14:paraId="50615E54" w14:textId="77777777" w:rsidR="00425BD1" w:rsidRDefault="00425BD1">
            <w:pPr>
              <w:rPr>
                <w:rFonts w:eastAsia="Calibri"/>
                <w:lang w:val="en-US"/>
              </w:rPr>
            </w:pPr>
          </w:p>
          <w:p w14:paraId="4F04A82E" w14:textId="77777777" w:rsidR="00425BD1" w:rsidRDefault="00425BD1">
            <w:pPr>
              <w:rPr>
                <w:rFonts w:eastAsia="Calibri"/>
                <w:lang w:val="en-US"/>
              </w:rPr>
            </w:pPr>
          </w:p>
        </w:tc>
        <w:tc>
          <w:tcPr>
            <w:tcW w:w="3237" w:type="dxa"/>
          </w:tcPr>
          <w:p w14:paraId="51971F2E" w14:textId="5ACF4095" w:rsidR="007C2946" w:rsidRDefault="007C2946" w:rsidP="00D97F91">
            <w:pPr>
              <w:rPr>
                <w:rFonts w:eastAsia="Calibri"/>
                <w:lang w:val="en-US"/>
              </w:rPr>
            </w:pPr>
            <w:r>
              <w:rPr>
                <w:rFonts w:eastAsia="Calibri"/>
                <w:lang w:val="en-US"/>
              </w:rPr>
              <w:t>GI upset: Nausea, vomiting, rash</w:t>
            </w:r>
          </w:p>
          <w:p w14:paraId="43497F18" w14:textId="1E754B8C" w:rsidR="007C2946" w:rsidRDefault="007C2946" w:rsidP="00D97F91">
            <w:pPr>
              <w:rPr>
                <w:rFonts w:eastAsia="Calibri"/>
                <w:lang w:val="en-US"/>
              </w:rPr>
            </w:pPr>
            <w:r>
              <w:rPr>
                <w:rFonts w:eastAsia="Calibri"/>
                <w:lang w:val="en-US"/>
              </w:rPr>
              <w:t>Mostly tolerated.</w:t>
            </w:r>
          </w:p>
          <w:p w14:paraId="25D22471" w14:textId="77777777" w:rsidR="007C2946" w:rsidRDefault="007C2946" w:rsidP="00D97F91">
            <w:pPr>
              <w:rPr>
                <w:rFonts w:eastAsia="Calibri"/>
                <w:lang w:val="en-US"/>
              </w:rPr>
            </w:pPr>
          </w:p>
          <w:p w14:paraId="1D4AC159" w14:textId="2D941ABA" w:rsidR="00D97F91" w:rsidRDefault="00D97F91" w:rsidP="00D97F91">
            <w:pPr>
              <w:rPr>
                <w:rFonts w:eastAsia="Calibri"/>
                <w:lang w:val="en-US"/>
              </w:rPr>
            </w:pPr>
            <w:r w:rsidRPr="00D97F91">
              <w:rPr>
                <w:rFonts w:eastAsia="Calibri"/>
                <w:lang w:val="en-US"/>
              </w:rPr>
              <w:t>Similar to cephalosporins</w:t>
            </w:r>
          </w:p>
          <w:p w14:paraId="5081DDC4" w14:textId="2857AA59" w:rsidR="007C2946" w:rsidRDefault="007C2946" w:rsidP="00D97F91">
            <w:pPr>
              <w:rPr>
                <w:rFonts w:eastAsia="Calibri"/>
                <w:lang w:val="en-US"/>
              </w:rPr>
            </w:pPr>
            <w:r>
              <w:rPr>
                <w:rFonts w:eastAsia="Calibri"/>
                <w:lang w:val="en-US"/>
              </w:rPr>
              <w:t>C. Diff associated diarrhea – risk of dehydration, electrolyte imbalances</w:t>
            </w:r>
          </w:p>
          <w:p w14:paraId="360C1C67" w14:textId="77777777" w:rsidR="007C2946" w:rsidRPr="00D97F91" w:rsidRDefault="007C2946" w:rsidP="00D97F91">
            <w:pPr>
              <w:rPr>
                <w:rFonts w:eastAsia="Calibri"/>
                <w:lang w:val="en-US"/>
              </w:rPr>
            </w:pPr>
          </w:p>
          <w:p w14:paraId="57E83E69" w14:textId="07CCEEB5" w:rsidR="00D97F91" w:rsidRPr="00D97F91" w:rsidRDefault="00D97F91" w:rsidP="00D97F91">
            <w:pPr>
              <w:rPr>
                <w:rFonts w:eastAsia="Calibri"/>
                <w:lang w:val="en-US"/>
              </w:rPr>
            </w:pPr>
            <w:r w:rsidRPr="00D97F91">
              <w:rPr>
                <w:rFonts w:eastAsia="Calibri"/>
                <w:lang w:val="en-US"/>
              </w:rPr>
              <w:t>CNS: confusion, seizures, Neurotoxicity at high concentrations</w:t>
            </w:r>
          </w:p>
          <w:p w14:paraId="2B8B6584" w14:textId="55D93729" w:rsidR="00D97F91" w:rsidRPr="00D97F91" w:rsidRDefault="00D97F91" w:rsidP="00D97F91">
            <w:pPr>
              <w:rPr>
                <w:rFonts w:eastAsia="Calibri"/>
                <w:lang w:val="en-US"/>
              </w:rPr>
            </w:pPr>
            <w:r w:rsidRPr="00D97F91">
              <w:rPr>
                <w:rFonts w:eastAsia="Calibri"/>
                <w:lang w:val="en-US"/>
              </w:rPr>
              <w:t>Derm: Rash (Drug reaction w/ Eosinophilia and Systemic Systems</w:t>
            </w:r>
          </w:p>
          <w:p w14:paraId="00B4D5EA" w14:textId="59F684B3" w:rsidR="00C4748A" w:rsidRDefault="00C4748A" w:rsidP="00D97F91">
            <w:pPr>
              <w:rPr>
                <w:rFonts w:eastAsia="Calibri"/>
                <w:lang w:val="en-US"/>
              </w:rPr>
            </w:pPr>
          </w:p>
        </w:tc>
        <w:tc>
          <w:tcPr>
            <w:tcW w:w="3238" w:type="dxa"/>
          </w:tcPr>
          <w:p w14:paraId="5E177996" w14:textId="7BDC63D7" w:rsidR="005B0012" w:rsidRDefault="005B0012" w:rsidP="007C2E2C">
            <w:pPr>
              <w:contextualSpacing/>
              <w:rPr>
                <w:rFonts w:ascii="Calibri" w:eastAsia="Times New Roman" w:hAnsi="Calibri" w:cs="Calibri"/>
                <w:bCs/>
                <w:kern w:val="0"/>
                <w:sz w:val="20"/>
                <w:szCs w:val="20"/>
                <w:lang w:val="en-US"/>
                <w14:ligatures w14:val="none"/>
              </w:rPr>
            </w:pPr>
            <w:r>
              <w:rPr>
                <w:rFonts w:ascii="Calibri" w:eastAsia="Times New Roman" w:hAnsi="Calibri" w:cs="Calibri"/>
                <w:bCs/>
                <w:kern w:val="0"/>
                <w:sz w:val="20"/>
                <w:szCs w:val="20"/>
                <w:lang w:val="en-US"/>
                <w14:ligatures w14:val="none"/>
              </w:rPr>
              <w:t>Cross sensitivity with penicillin and cephalosporins</w:t>
            </w:r>
          </w:p>
          <w:p w14:paraId="5332E5B4" w14:textId="3142788D" w:rsidR="00D97F91" w:rsidRDefault="007C2E2C" w:rsidP="007C2E2C">
            <w:pPr>
              <w:contextualSpacing/>
              <w:rPr>
                <w:rFonts w:ascii="Calibri" w:eastAsia="Times New Roman" w:hAnsi="Calibri" w:cs="Calibri"/>
                <w:kern w:val="0"/>
                <w:sz w:val="20"/>
                <w:szCs w:val="20"/>
                <w:lang w:val="en-US"/>
                <w14:ligatures w14:val="none"/>
              </w:rPr>
            </w:pPr>
            <w:r w:rsidRPr="007C2E2C">
              <w:rPr>
                <w:rFonts w:ascii="Calibri" w:eastAsia="Times New Roman" w:hAnsi="Calibri" w:cs="Calibri"/>
                <w:bCs/>
                <w:kern w:val="0"/>
                <w:sz w:val="20"/>
                <w:szCs w:val="20"/>
                <w:lang w:val="en-US"/>
                <w14:ligatures w14:val="none"/>
              </w:rPr>
              <w:t>Drug Interactions</w:t>
            </w:r>
            <w:r w:rsidR="00D97F91" w:rsidRPr="00D97F91">
              <w:rPr>
                <w:rFonts w:ascii="Calibri" w:eastAsia="Times New Roman" w:hAnsi="Calibri" w:cs="Calibri"/>
                <w:kern w:val="0"/>
                <w:sz w:val="20"/>
                <w:szCs w:val="20"/>
                <w:lang w:val="en-US"/>
                <w14:ligatures w14:val="none"/>
              </w:rPr>
              <w:t xml:space="preserve">: </w:t>
            </w:r>
            <w:r w:rsidRPr="00D97F91">
              <w:rPr>
                <w:rFonts w:ascii="Calibri" w:eastAsia="Times New Roman" w:hAnsi="Calibri" w:cs="Calibri"/>
                <w:kern w:val="0"/>
                <w:sz w:val="20"/>
                <w:szCs w:val="20"/>
                <w:lang w:val="en-US"/>
                <w14:ligatures w14:val="none"/>
              </w:rPr>
              <w:t>Valproic</w:t>
            </w:r>
            <w:r w:rsidR="00D97F91" w:rsidRPr="00D97F91">
              <w:rPr>
                <w:rFonts w:ascii="Calibri" w:eastAsia="Times New Roman" w:hAnsi="Calibri" w:cs="Calibri"/>
                <w:kern w:val="0"/>
                <w:sz w:val="20"/>
                <w:szCs w:val="20"/>
                <w:lang w:val="en-US"/>
                <w14:ligatures w14:val="none"/>
              </w:rPr>
              <w:t xml:space="preserve"> Acid, Cyclosporine, ganciclovir, probenecid (not with Meropenem): worsen seizures, confusion</w:t>
            </w:r>
          </w:p>
          <w:p w14:paraId="1EF516DC" w14:textId="77777777" w:rsidR="007C2E2C" w:rsidRPr="00D97F91" w:rsidRDefault="007C2E2C" w:rsidP="007C2E2C">
            <w:pPr>
              <w:contextualSpacing/>
              <w:rPr>
                <w:rFonts w:ascii="Calibri" w:eastAsia="Times New Roman" w:hAnsi="Calibri" w:cs="Calibri"/>
                <w:kern w:val="0"/>
                <w:sz w:val="20"/>
                <w:szCs w:val="20"/>
                <w:lang w:val="en-US"/>
                <w14:ligatures w14:val="none"/>
              </w:rPr>
            </w:pPr>
          </w:p>
          <w:p w14:paraId="29B0E5F9" w14:textId="77777777" w:rsidR="007C2E2C" w:rsidRDefault="007C2E2C" w:rsidP="007C2E2C">
            <w:pPr>
              <w:contextualSpacing/>
              <w:rPr>
                <w:rFonts w:ascii="Calibri" w:eastAsia="Times New Roman" w:hAnsi="Calibri" w:cs="Calibri"/>
                <w:kern w:val="0"/>
                <w:sz w:val="20"/>
                <w:szCs w:val="20"/>
                <w:lang w:val="en-US" w:eastAsia="en-CA"/>
                <w14:ligatures w14:val="none"/>
              </w:rPr>
            </w:pPr>
            <w:r>
              <w:rPr>
                <w:rFonts w:ascii="Calibri" w:eastAsia="Times New Roman" w:hAnsi="Calibri" w:cs="Calibri"/>
                <w:kern w:val="0"/>
                <w:sz w:val="20"/>
                <w:szCs w:val="20"/>
                <w:lang w:val="en-US" w:eastAsia="en-CA"/>
                <w14:ligatures w14:val="none"/>
              </w:rPr>
              <w:t xml:space="preserve">Do not give if </w:t>
            </w:r>
            <w:proofErr w:type="spellStart"/>
            <w:r>
              <w:rPr>
                <w:rFonts w:ascii="Calibri" w:eastAsia="Times New Roman" w:hAnsi="Calibri" w:cs="Calibri"/>
                <w:kern w:val="0"/>
                <w:sz w:val="20"/>
                <w:szCs w:val="20"/>
                <w:lang w:val="en-US" w:eastAsia="en-CA"/>
                <w14:ligatures w14:val="none"/>
              </w:rPr>
              <w:t>rxn</w:t>
            </w:r>
            <w:proofErr w:type="spellEnd"/>
            <w:r>
              <w:rPr>
                <w:rFonts w:ascii="Calibri" w:eastAsia="Times New Roman" w:hAnsi="Calibri" w:cs="Calibri"/>
                <w:kern w:val="0"/>
                <w:sz w:val="20"/>
                <w:szCs w:val="20"/>
                <w:lang w:val="en-US" w:eastAsia="en-CA"/>
                <w14:ligatures w14:val="none"/>
              </w:rPr>
              <w:t xml:space="preserve"> to beta-lactams</w:t>
            </w:r>
          </w:p>
          <w:p w14:paraId="227EA1C3" w14:textId="24DF8BB7" w:rsidR="00D97F91" w:rsidRPr="00D97F91" w:rsidRDefault="007C2E2C" w:rsidP="007C2E2C">
            <w:pPr>
              <w:contextualSpacing/>
              <w:rPr>
                <w:rFonts w:ascii="Calibri" w:eastAsia="Times New Roman" w:hAnsi="Calibri" w:cs="Calibri"/>
                <w:kern w:val="0"/>
                <w:sz w:val="20"/>
                <w:szCs w:val="20"/>
                <w:lang w:val="en-US"/>
                <w14:ligatures w14:val="none"/>
              </w:rPr>
            </w:pPr>
            <w:r>
              <w:rPr>
                <w:rFonts w:ascii="Calibri" w:eastAsia="Times New Roman" w:hAnsi="Calibri" w:cs="Calibri"/>
                <w:kern w:val="0"/>
                <w:sz w:val="20"/>
                <w:szCs w:val="20"/>
                <w:lang w:val="en-US" w:eastAsia="en-CA"/>
                <w14:ligatures w14:val="none"/>
              </w:rPr>
              <w:t>Caution with i</w:t>
            </w:r>
            <w:r w:rsidR="00D97F91" w:rsidRPr="00D97F91">
              <w:rPr>
                <w:rFonts w:ascii="Calibri" w:eastAsia="Times New Roman" w:hAnsi="Calibri" w:cs="Calibri"/>
                <w:kern w:val="0"/>
                <w:sz w:val="20"/>
                <w:szCs w:val="20"/>
                <w:lang w:val="en-US"/>
                <w14:ligatures w14:val="none"/>
              </w:rPr>
              <w:t>mpaired renal function</w:t>
            </w:r>
            <w:r>
              <w:rPr>
                <w:rFonts w:ascii="Calibri" w:eastAsia="Times New Roman" w:hAnsi="Calibri" w:cs="Calibri"/>
                <w:kern w:val="0"/>
                <w:sz w:val="20"/>
                <w:szCs w:val="20"/>
                <w:lang w:val="en-US"/>
                <w14:ligatures w14:val="none"/>
              </w:rPr>
              <w:t xml:space="preserve"> or seizure disorder</w:t>
            </w:r>
          </w:p>
          <w:p w14:paraId="140811B7" w14:textId="77777777" w:rsidR="007C2E2C" w:rsidRDefault="007C2E2C" w:rsidP="007C2E2C">
            <w:pPr>
              <w:ind w:left="170"/>
              <w:contextualSpacing/>
              <w:rPr>
                <w:rFonts w:ascii="Calibri" w:eastAsia="Times New Roman" w:hAnsi="Calibri" w:cs="Calibri"/>
                <w:kern w:val="0"/>
                <w:sz w:val="20"/>
                <w:szCs w:val="20"/>
                <w:lang w:val="en-US"/>
                <w14:ligatures w14:val="none"/>
              </w:rPr>
            </w:pPr>
          </w:p>
          <w:p w14:paraId="6F108A22" w14:textId="49246373" w:rsidR="00D97F91" w:rsidRPr="00D97F91" w:rsidRDefault="00D97F91" w:rsidP="007C2E2C">
            <w:pPr>
              <w:contextualSpacing/>
              <w:rPr>
                <w:rFonts w:ascii="Calibri" w:eastAsia="Times New Roman" w:hAnsi="Calibri" w:cs="Calibri"/>
                <w:kern w:val="0"/>
                <w:sz w:val="20"/>
                <w:szCs w:val="20"/>
                <w:lang w:val="en-US"/>
                <w14:ligatures w14:val="none"/>
              </w:rPr>
            </w:pPr>
            <w:r w:rsidRPr="00D97F91">
              <w:rPr>
                <w:rFonts w:ascii="Calibri" w:eastAsia="Times New Roman" w:hAnsi="Calibri" w:cs="Calibri"/>
                <w:kern w:val="0"/>
                <w:sz w:val="20"/>
                <w:szCs w:val="20"/>
                <w:lang w:val="en-US"/>
                <w14:ligatures w14:val="none"/>
              </w:rPr>
              <w:t>Pregnancy (only use if benefits outweigh risk to fetus)</w:t>
            </w:r>
          </w:p>
          <w:p w14:paraId="347F2662" w14:textId="2EFFBC54" w:rsidR="00C4748A" w:rsidRDefault="00C4748A" w:rsidP="00D97F91">
            <w:pPr>
              <w:rPr>
                <w:rFonts w:eastAsia="Calibri"/>
                <w:lang w:val="en-US"/>
              </w:rPr>
            </w:pPr>
          </w:p>
        </w:tc>
        <w:tc>
          <w:tcPr>
            <w:tcW w:w="3238" w:type="dxa"/>
          </w:tcPr>
          <w:p w14:paraId="583325B2" w14:textId="5B1AE39F" w:rsidR="00D97F91" w:rsidRPr="00D97F91" w:rsidRDefault="00D97F91" w:rsidP="007C2E2C">
            <w:pPr>
              <w:tabs>
                <w:tab w:val="left" w:pos="369"/>
              </w:tabs>
              <w:spacing w:line="0" w:lineRule="atLeast"/>
              <w:contextualSpacing/>
              <w:rPr>
                <w:rFonts w:ascii="Calibri" w:eastAsia="Times New Roman" w:hAnsi="Calibri" w:cs="Calibri"/>
                <w:kern w:val="0"/>
                <w:sz w:val="20"/>
                <w:szCs w:val="18"/>
                <w:lang w:val="en-US"/>
                <w14:ligatures w14:val="none"/>
              </w:rPr>
            </w:pPr>
            <w:r w:rsidRPr="00D97F91">
              <w:rPr>
                <w:rFonts w:ascii="Calibri" w:eastAsia="Times New Roman" w:hAnsi="Calibri" w:cs="Calibri"/>
                <w:kern w:val="0"/>
                <w:sz w:val="20"/>
                <w:szCs w:val="18"/>
                <w:lang w:val="en-US"/>
                <w14:ligatures w14:val="none"/>
              </w:rPr>
              <w:t>Monitor for systemic signs of infection:</w:t>
            </w:r>
            <w:r w:rsidR="00BB7C10">
              <w:rPr>
                <w:rFonts w:ascii="Calibri" w:eastAsia="Times New Roman" w:hAnsi="Calibri" w:cs="Calibri"/>
                <w:kern w:val="0"/>
                <w:sz w:val="20"/>
                <w:szCs w:val="18"/>
                <w:lang w:val="en-US"/>
                <w14:ligatures w14:val="none"/>
              </w:rPr>
              <w:t xml:space="preserve"> elevated WBC, fever, culture results</w:t>
            </w:r>
          </w:p>
          <w:p w14:paraId="3BDDF34D" w14:textId="07F478C7" w:rsidR="00C4748A" w:rsidRPr="00BB7C10" w:rsidRDefault="00BB7C10" w:rsidP="00BB7C10">
            <w:pPr>
              <w:rPr>
                <w:rFonts w:eastAsia="Calibri"/>
                <w:lang w:val="en-US"/>
              </w:rPr>
            </w:pPr>
            <w:r>
              <w:rPr>
                <w:rFonts w:ascii="Calibri" w:eastAsia="Times New Roman" w:hAnsi="Calibri" w:cs="Calibri"/>
                <w:kern w:val="0"/>
                <w:sz w:val="20"/>
                <w:szCs w:val="18"/>
                <w:lang w:val="en-US"/>
                <w14:ligatures w14:val="none"/>
              </w:rPr>
              <w:t xml:space="preserve">Assess </w:t>
            </w:r>
            <w:proofErr w:type="gramStart"/>
            <w:r w:rsidR="00D97F91" w:rsidRPr="00BB7C10">
              <w:rPr>
                <w:rFonts w:ascii="Calibri" w:eastAsia="Times New Roman" w:hAnsi="Calibri" w:cs="Calibri"/>
                <w:kern w:val="0"/>
                <w:sz w:val="20"/>
                <w:szCs w:val="18"/>
                <w:lang w:val="en-US"/>
                <w14:ligatures w14:val="none"/>
              </w:rPr>
              <w:t>site</w:t>
            </w:r>
            <w:proofErr w:type="gramEnd"/>
            <w:r w:rsidR="00D97F91" w:rsidRPr="00BB7C10">
              <w:rPr>
                <w:rFonts w:ascii="Calibri" w:eastAsia="Times New Roman" w:hAnsi="Calibri" w:cs="Calibri"/>
                <w:kern w:val="0"/>
                <w:sz w:val="20"/>
                <w:szCs w:val="18"/>
                <w:lang w:val="en-US"/>
                <w14:ligatures w14:val="none"/>
              </w:rPr>
              <w:t xml:space="preserve"> of infection </w:t>
            </w:r>
          </w:p>
          <w:p w14:paraId="0CC541AA" w14:textId="77777777" w:rsidR="00BB7C10" w:rsidRDefault="00BB7C10" w:rsidP="005B0012">
            <w:pPr>
              <w:rPr>
                <w:rFonts w:eastAsia="Calibri"/>
                <w:sz w:val="20"/>
                <w:szCs w:val="20"/>
                <w:lang w:val="en-US"/>
              </w:rPr>
            </w:pPr>
          </w:p>
          <w:p w14:paraId="0CF0562C" w14:textId="48CA1CF2" w:rsidR="005B0012" w:rsidRPr="005B0012" w:rsidRDefault="005B0012" w:rsidP="005B0012">
            <w:pPr>
              <w:rPr>
                <w:rFonts w:eastAsia="Calibri"/>
                <w:lang w:val="en-US"/>
              </w:rPr>
            </w:pPr>
            <w:r w:rsidRPr="00BB7C10">
              <w:rPr>
                <w:rFonts w:eastAsia="Calibri"/>
                <w:sz w:val="20"/>
                <w:szCs w:val="20"/>
                <w:lang w:val="en-US"/>
              </w:rPr>
              <w:t>Monitor for hypersensitivity reactions (rash, wheezing, laryngeal edema)</w:t>
            </w:r>
          </w:p>
        </w:tc>
      </w:tr>
    </w:tbl>
    <w:p w14:paraId="4924D4E8" w14:textId="77777777" w:rsidR="0057258D" w:rsidRDefault="0057258D">
      <w:pPr>
        <w:rPr>
          <w:rFonts w:eastAsia="Calibri"/>
          <w:lang w:val="en-US"/>
        </w:rPr>
      </w:pPr>
    </w:p>
    <w:p w14:paraId="59F231E5" w14:textId="77777777" w:rsidR="0057258D" w:rsidRDefault="0057258D">
      <w:pPr>
        <w:rPr>
          <w:rFonts w:eastAsia="Calibri"/>
          <w:lang w:val="en-US"/>
        </w:rPr>
      </w:pPr>
    </w:p>
    <w:tbl>
      <w:tblPr>
        <w:tblStyle w:val="TableGrid"/>
        <w:tblW w:w="0" w:type="auto"/>
        <w:tblLook w:val="04A0" w:firstRow="1" w:lastRow="0" w:firstColumn="1" w:lastColumn="0" w:noHBand="0" w:noVBand="1"/>
      </w:tblPr>
      <w:tblGrid>
        <w:gridCol w:w="3237"/>
        <w:gridCol w:w="3237"/>
        <w:gridCol w:w="3238"/>
        <w:gridCol w:w="3238"/>
      </w:tblGrid>
      <w:tr w:rsidR="00425BD1" w14:paraId="7DBB0454" w14:textId="77777777" w:rsidTr="00D070F9">
        <w:tc>
          <w:tcPr>
            <w:tcW w:w="12950" w:type="dxa"/>
            <w:gridSpan w:val="4"/>
            <w:shd w:val="clear" w:color="auto" w:fill="E7E6E6" w:themeFill="background2"/>
          </w:tcPr>
          <w:p w14:paraId="32157F22" w14:textId="77777777" w:rsidR="00425BD1" w:rsidRDefault="00425BD1" w:rsidP="00D070F9">
            <w:pPr>
              <w:rPr>
                <w:rFonts w:eastAsia="Calibri"/>
                <w:lang w:val="en-US"/>
              </w:rPr>
            </w:pPr>
            <w:r w:rsidRPr="00C4748A">
              <w:rPr>
                <w:rFonts w:eastAsia="Calibri"/>
                <w:lang w:val="en-US"/>
              </w:rPr>
              <w:t xml:space="preserve">Antimicrobials </w:t>
            </w:r>
            <w:r>
              <w:rPr>
                <w:rFonts w:eastAsia="Calibri"/>
                <w:lang w:val="en-US"/>
              </w:rPr>
              <w:t xml:space="preserve">  </w:t>
            </w:r>
            <w:r w:rsidRPr="00C4748A">
              <w:rPr>
                <w:rFonts w:eastAsia="Calibri"/>
                <w:lang w:val="en-US"/>
              </w:rPr>
              <w:t xml:space="preserve">                                                                                                                                                                                                                          2026</w:t>
            </w:r>
          </w:p>
        </w:tc>
      </w:tr>
      <w:tr w:rsidR="00425BD1" w14:paraId="50B64FCE" w14:textId="77777777" w:rsidTr="00D070F9">
        <w:tc>
          <w:tcPr>
            <w:tcW w:w="6474" w:type="dxa"/>
            <w:gridSpan w:val="2"/>
          </w:tcPr>
          <w:p w14:paraId="2135BDC9" w14:textId="77777777" w:rsidR="00425BD1" w:rsidRPr="00425BD1" w:rsidRDefault="00425BD1" w:rsidP="00425BD1">
            <w:pPr>
              <w:spacing w:line="261" w:lineRule="exact"/>
              <w:rPr>
                <w:rFonts w:ascii="Calibri" w:eastAsia="Calibri" w:hAnsi="Calibri" w:cs="Calibri"/>
                <w:b/>
                <w:kern w:val="0"/>
                <w:sz w:val="20"/>
                <w:szCs w:val="18"/>
                <w14:ligatures w14:val="none"/>
              </w:rPr>
            </w:pPr>
            <w:r w:rsidRPr="00425BD1">
              <w:rPr>
                <w:rFonts w:ascii="Calibri" w:eastAsia="Calibri" w:hAnsi="Calibri" w:cs="Calibri"/>
                <w:b/>
                <w:kern w:val="0"/>
                <w:sz w:val="20"/>
                <w:szCs w:val="18"/>
                <w14:ligatures w14:val="none"/>
              </w:rPr>
              <w:t>Class: Cephalosporins</w:t>
            </w:r>
          </w:p>
          <w:p w14:paraId="25BE87DC" w14:textId="77777777" w:rsidR="00425BD1" w:rsidRPr="00425BD1" w:rsidRDefault="00425BD1" w:rsidP="00425BD1">
            <w:pPr>
              <w:spacing w:line="261" w:lineRule="exact"/>
              <w:rPr>
                <w:rFonts w:ascii="Calibri" w:eastAsia="Calibri" w:hAnsi="Calibri" w:cs="Calibri"/>
                <w:b/>
                <w:kern w:val="0"/>
                <w:sz w:val="20"/>
                <w:szCs w:val="18"/>
                <w14:ligatures w14:val="none"/>
              </w:rPr>
            </w:pPr>
            <w:r w:rsidRPr="00425BD1">
              <w:rPr>
                <w:rFonts w:ascii="Calibri" w:eastAsia="Calibri" w:hAnsi="Calibri" w:cs="Calibri"/>
                <w:b/>
                <w:kern w:val="0"/>
                <w:sz w:val="20"/>
                <w:szCs w:val="18"/>
                <w14:ligatures w14:val="none"/>
              </w:rPr>
              <w:t xml:space="preserve">Prototypes: </w:t>
            </w:r>
            <w:r w:rsidRPr="00425BD1">
              <w:rPr>
                <w:rFonts w:ascii="Calibri" w:eastAsia="Calibri" w:hAnsi="Calibri" w:cs="Calibri"/>
                <w:kern w:val="0"/>
                <w:sz w:val="20"/>
                <w:szCs w:val="18"/>
                <w14:ligatures w14:val="none"/>
              </w:rPr>
              <w:t xml:space="preserve">1st generation: </w:t>
            </w:r>
            <w:hyperlink r:id="rId13" w:tgtFrame="_blank" w:history="1">
              <w:r w:rsidRPr="00425BD1">
                <w:rPr>
                  <w:rFonts w:ascii="Calibri" w:eastAsia="Calibri" w:hAnsi="Calibri" w:cs="Calibri"/>
                  <w:color w:val="0563C1"/>
                  <w:kern w:val="0"/>
                  <w:sz w:val="20"/>
                  <w:szCs w:val="18"/>
                  <w:u w:val="single"/>
                  <w14:ligatures w14:val="none"/>
                </w:rPr>
                <w:t>cephalexin</w:t>
              </w:r>
            </w:hyperlink>
            <w:r w:rsidRPr="00425BD1">
              <w:rPr>
                <w:rFonts w:ascii="Calibri" w:eastAsia="Calibri" w:hAnsi="Calibri" w:cs="Calibri"/>
                <w:kern w:val="0"/>
                <w:sz w:val="20"/>
                <w:szCs w:val="18"/>
                <w14:ligatures w14:val="none"/>
              </w:rPr>
              <w:t xml:space="preserve"> and </w:t>
            </w:r>
            <w:hyperlink r:id="rId14" w:tgtFrame="_blank" w:history="1">
              <w:r w:rsidRPr="00425BD1">
                <w:rPr>
                  <w:rFonts w:ascii="Calibri" w:eastAsia="Calibri" w:hAnsi="Calibri" w:cs="Calibri"/>
                  <w:color w:val="0563C1"/>
                  <w:kern w:val="0"/>
                  <w:sz w:val="20"/>
                  <w:szCs w:val="18"/>
                  <w:u w:val="single"/>
                  <w14:ligatures w14:val="none"/>
                </w:rPr>
                <w:t>Cefazolin</w:t>
              </w:r>
            </w:hyperlink>
            <w:r w:rsidRPr="00425BD1">
              <w:rPr>
                <w:rFonts w:ascii="Calibri" w:eastAsia="Calibri" w:hAnsi="Calibri" w:cs="Calibri"/>
                <w:kern w:val="0"/>
                <w:sz w:val="20"/>
                <w:szCs w:val="18"/>
                <w14:ligatures w14:val="none"/>
              </w:rPr>
              <w:t xml:space="preserve">; 2nd generation: </w:t>
            </w:r>
            <w:hyperlink r:id="rId15" w:tgtFrame="_blank" w:history="1">
              <w:proofErr w:type="spellStart"/>
              <w:r w:rsidRPr="00425BD1">
                <w:rPr>
                  <w:rFonts w:ascii="Calibri" w:eastAsia="Calibri" w:hAnsi="Calibri" w:cs="Calibri"/>
                  <w:color w:val="0563C1"/>
                  <w:kern w:val="0"/>
                  <w:sz w:val="20"/>
                  <w:szCs w:val="18"/>
                  <w:u w:val="single"/>
                  <w14:ligatures w14:val="none"/>
                </w:rPr>
                <w:t>cefprozil</w:t>
              </w:r>
              <w:proofErr w:type="spellEnd"/>
            </w:hyperlink>
            <w:r w:rsidRPr="00425BD1">
              <w:rPr>
                <w:rFonts w:ascii="Calibri" w:eastAsia="Calibri" w:hAnsi="Calibri" w:cs="Calibri"/>
                <w:kern w:val="0"/>
                <w:sz w:val="20"/>
                <w:szCs w:val="18"/>
                <w14:ligatures w14:val="none"/>
              </w:rPr>
              <w:t xml:space="preserve">; 3rd generation: </w:t>
            </w:r>
            <w:hyperlink r:id="rId16" w:tgtFrame="_blank" w:history="1">
              <w:r w:rsidRPr="00425BD1">
                <w:rPr>
                  <w:rFonts w:ascii="Calibri" w:eastAsia="Calibri" w:hAnsi="Calibri" w:cs="Calibri"/>
                  <w:color w:val="0563C1"/>
                  <w:kern w:val="0"/>
                  <w:sz w:val="20"/>
                  <w:szCs w:val="18"/>
                  <w:u w:val="single"/>
                  <w14:ligatures w14:val="none"/>
                </w:rPr>
                <w:t>ceftriaxone</w:t>
              </w:r>
            </w:hyperlink>
            <w:r w:rsidRPr="00425BD1">
              <w:rPr>
                <w:rFonts w:ascii="Calibri" w:eastAsia="Calibri" w:hAnsi="Calibri" w:cs="Calibri"/>
                <w:kern w:val="0"/>
                <w:sz w:val="20"/>
                <w:szCs w:val="18"/>
                <w14:ligatures w14:val="none"/>
              </w:rPr>
              <w:t xml:space="preserve">; 4th generation: </w:t>
            </w:r>
            <w:hyperlink r:id="rId17" w:tgtFrame="_blank" w:history="1">
              <w:r w:rsidRPr="00425BD1">
                <w:rPr>
                  <w:rFonts w:ascii="Calibri" w:eastAsia="Calibri" w:hAnsi="Calibri" w:cs="Calibri"/>
                  <w:color w:val="0563C1"/>
                  <w:kern w:val="0"/>
                  <w:sz w:val="20"/>
                  <w:szCs w:val="18"/>
                  <w:u w:val="single"/>
                  <w14:ligatures w14:val="none"/>
                </w:rPr>
                <w:t>cefepime</w:t>
              </w:r>
            </w:hyperlink>
            <w:r w:rsidRPr="00425BD1">
              <w:rPr>
                <w:rFonts w:ascii="Calibri" w:eastAsia="Calibri" w:hAnsi="Calibri" w:cs="Calibri"/>
                <w:kern w:val="0"/>
                <w:sz w:val="20"/>
                <w:szCs w:val="18"/>
                <w14:ligatures w14:val="none"/>
              </w:rPr>
              <w:t xml:space="preserve">; 5th generation: </w:t>
            </w:r>
            <w:hyperlink r:id="rId18" w:tgtFrame="_blank" w:history="1">
              <w:proofErr w:type="spellStart"/>
              <w:r w:rsidRPr="00425BD1">
                <w:rPr>
                  <w:rFonts w:ascii="Calibri" w:eastAsia="Calibri" w:hAnsi="Calibri" w:cs="Calibri"/>
                  <w:color w:val="0563C1"/>
                  <w:kern w:val="0"/>
                  <w:sz w:val="20"/>
                  <w:szCs w:val="18"/>
                  <w:u w:val="single"/>
                  <w14:ligatures w14:val="none"/>
                </w:rPr>
                <w:t>ceftolozane</w:t>
              </w:r>
              <w:proofErr w:type="spellEnd"/>
            </w:hyperlink>
          </w:p>
          <w:p w14:paraId="0AA20793" w14:textId="77777777" w:rsidR="00425BD1" w:rsidRPr="00425BD1" w:rsidRDefault="00425BD1" w:rsidP="00D070F9">
            <w:pPr>
              <w:rPr>
                <w:rFonts w:eastAsia="Calibri"/>
              </w:rPr>
            </w:pPr>
          </w:p>
        </w:tc>
        <w:tc>
          <w:tcPr>
            <w:tcW w:w="6476" w:type="dxa"/>
            <w:gridSpan w:val="2"/>
          </w:tcPr>
          <w:p w14:paraId="3D4F62D0" w14:textId="3C2C6CAC" w:rsidR="00425BD1" w:rsidRDefault="00425BD1" w:rsidP="00425BD1">
            <w:pPr>
              <w:tabs>
                <w:tab w:val="left" w:pos="369"/>
              </w:tabs>
              <w:spacing w:line="0" w:lineRule="atLeast"/>
              <w:contextualSpacing/>
              <w:rPr>
                <w:rFonts w:ascii="Calibri" w:eastAsia="Times New Roman" w:hAnsi="Calibri" w:cs="Calibri"/>
                <w:b/>
                <w:bCs/>
                <w:kern w:val="0"/>
                <w:sz w:val="20"/>
                <w:szCs w:val="20"/>
                <w:lang w:val="en-US"/>
                <w14:ligatures w14:val="none"/>
              </w:rPr>
            </w:pPr>
            <w:r w:rsidRPr="00425BD1">
              <w:rPr>
                <w:rFonts w:ascii="Calibri" w:eastAsia="Times New Roman" w:hAnsi="Calibri" w:cs="Calibri"/>
                <w:b/>
                <w:bCs/>
                <w:kern w:val="0"/>
                <w:sz w:val="20"/>
                <w:szCs w:val="20"/>
                <w:lang w:val="en-US"/>
                <w14:ligatures w14:val="none"/>
              </w:rPr>
              <w:t>Indications:</w:t>
            </w:r>
          </w:p>
          <w:p w14:paraId="372FEB09" w14:textId="7D3C9CF7" w:rsidR="00425BD1" w:rsidRPr="00425BD1" w:rsidRDefault="00425BD1" w:rsidP="00425BD1">
            <w:pPr>
              <w:tabs>
                <w:tab w:val="left" w:pos="369"/>
              </w:tabs>
              <w:spacing w:line="0" w:lineRule="atLeast"/>
              <w:ind w:right="60"/>
              <w:contextualSpacing/>
              <w:rPr>
                <w:rFonts w:ascii="Calibri" w:eastAsia="Times New Roman" w:hAnsi="Calibri" w:cs="Calibri"/>
                <w:kern w:val="0"/>
                <w:sz w:val="20"/>
                <w:szCs w:val="20"/>
                <w:lang w:val="en-US"/>
                <w14:ligatures w14:val="none"/>
              </w:rPr>
            </w:pPr>
            <w:r w:rsidRPr="00425BD1">
              <w:rPr>
                <w:rFonts w:cstheme="minorHAnsi"/>
                <w:color w:val="373D3F"/>
                <w:sz w:val="20"/>
                <w:szCs w:val="20"/>
                <w:shd w:val="clear" w:color="auto" w:fill="FFFFFF"/>
              </w:rPr>
              <w:t>used to treat skin and skin-structure infections, bone infections, genitourinary infections</w:t>
            </w:r>
            <w:r>
              <w:rPr>
                <w:rFonts w:cstheme="minorHAnsi"/>
                <w:color w:val="373D3F"/>
                <w:sz w:val="20"/>
                <w:szCs w:val="20"/>
                <w:shd w:val="clear" w:color="auto" w:fill="FFFFFF"/>
              </w:rPr>
              <w:t xml:space="preserve"> (UTI, STI)</w:t>
            </w:r>
            <w:r w:rsidRPr="00425BD1">
              <w:rPr>
                <w:rFonts w:cstheme="minorHAnsi"/>
                <w:color w:val="373D3F"/>
                <w:sz w:val="20"/>
                <w:szCs w:val="20"/>
                <w:shd w:val="clear" w:color="auto" w:fill="FFFFFF"/>
              </w:rPr>
              <w:t>, otitis media, and community-acquired respiratory tract infections.</w:t>
            </w:r>
            <w:r w:rsidRPr="00425BD1">
              <w:rPr>
                <w:rFonts w:ascii="Calibri" w:eastAsia="Times New Roman" w:hAnsi="Calibri" w:cs="Calibri"/>
                <w:kern w:val="0"/>
                <w:sz w:val="20"/>
                <w:szCs w:val="20"/>
                <w:lang w:val="en-US"/>
                <w14:ligatures w14:val="none"/>
              </w:rPr>
              <w:t xml:space="preserve"> Prophylaxis pre</w:t>
            </w:r>
            <w:r w:rsidRPr="00425BD1">
              <w:rPr>
                <w:rFonts w:ascii="Calibri" w:eastAsia="Times New Roman" w:hAnsi="Calibri" w:cs="Calibri"/>
                <w:kern w:val="0"/>
                <w:sz w:val="20"/>
                <w:szCs w:val="20"/>
                <w:lang w:val="en-US"/>
                <w14:ligatures w14:val="none"/>
              </w:rPr>
              <w:sym w:font="Wingdings" w:char="F0E0"/>
            </w:r>
            <w:proofErr w:type="spellStart"/>
            <w:r w:rsidRPr="00425BD1">
              <w:rPr>
                <w:rFonts w:ascii="Calibri" w:eastAsia="Times New Roman" w:hAnsi="Calibri" w:cs="Calibri"/>
                <w:kern w:val="0"/>
                <w:sz w:val="20"/>
                <w:szCs w:val="20"/>
                <w:lang w:val="en-US"/>
                <w14:ligatures w14:val="none"/>
              </w:rPr>
              <w:t>post surgery</w:t>
            </w:r>
            <w:proofErr w:type="spellEnd"/>
          </w:p>
          <w:p w14:paraId="70B0D06F" w14:textId="4458909C" w:rsidR="00425BD1" w:rsidRDefault="00425BD1" w:rsidP="00425BD1">
            <w:pPr>
              <w:tabs>
                <w:tab w:val="left" w:pos="369"/>
              </w:tabs>
              <w:spacing w:line="0" w:lineRule="atLeast"/>
              <w:contextualSpacing/>
              <w:rPr>
                <w:rFonts w:cstheme="minorHAnsi"/>
                <w:color w:val="373D3F"/>
                <w:sz w:val="20"/>
                <w:szCs w:val="20"/>
                <w:shd w:val="clear" w:color="auto" w:fill="FFFFFF"/>
              </w:rPr>
            </w:pPr>
          </w:p>
          <w:p w14:paraId="7F4AB262" w14:textId="7E231002" w:rsidR="00425BD1" w:rsidRPr="00425BD1" w:rsidRDefault="00425BD1" w:rsidP="00425BD1">
            <w:pPr>
              <w:tabs>
                <w:tab w:val="left" w:pos="369"/>
              </w:tabs>
              <w:spacing w:line="0" w:lineRule="atLeast"/>
              <w:contextualSpacing/>
              <w:rPr>
                <w:rFonts w:cstheme="minorHAnsi"/>
                <w:b/>
                <w:bCs/>
                <w:color w:val="373D3F"/>
                <w:sz w:val="20"/>
                <w:szCs w:val="20"/>
                <w:shd w:val="clear" w:color="auto" w:fill="FFFFFF"/>
                <w:lang w:val="en-US"/>
              </w:rPr>
            </w:pPr>
            <w:r w:rsidRPr="00EB12B6">
              <w:rPr>
                <w:rFonts w:cstheme="minorHAnsi"/>
                <w:color w:val="373D3F"/>
                <w:sz w:val="20"/>
                <w:szCs w:val="20"/>
                <w:u w:val="single"/>
                <w:shd w:val="clear" w:color="auto" w:fill="FFFFFF"/>
                <w:lang w:val="en-US"/>
              </w:rPr>
              <w:t>Five generations</w:t>
            </w:r>
            <w:r w:rsidRPr="00425BD1">
              <w:rPr>
                <w:rFonts w:cstheme="minorHAnsi"/>
                <w:b/>
                <w:bCs/>
                <w:color w:val="373D3F"/>
                <w:sz w:val="20"/>
                <w:szCs w:val="20"/>
                <w:shd w:val="clear" w:color="auto" w:fill="FFFFFF"/>
                <w:lang w:val="en-US"/>
              </w:rPr>
              <w:t>:</w:t>
            </w:r>
          </w:p>
          <w:p w14:paraId="514207D8" w14:textId="0E26A53E" w:rsidR="00425BD1" w:rsidRPr="00425BD1" w:rsidRDefault="00425BD1" w:rsidP="00425BD1">
            <w:pPr>
              <w:tabs>
                <w:tab w:val="left" w:pos="369"/>
              </w:tabs>
              <w:spacing w:line="0" w:lineRule="atLeast"/>
              <w:contextualSpacing/>
              <w:rPr>
                <w:rFonts w:ascii="Calibri" w:eastAsia="Calibri" w:hAnsi="Calibri" w:cs="Calibri"/>
                <w:kern w:val="0"/>
                <w:sz w:val="20"/>
                <w:szCs w:val="20"/>
                <w14:ligatures w14:val="none"/>
              </w:rPr>
            </w:pPr>
            <w:r w:rsidRPr="00425BD1">
              <w:rPr>
                <w:rFonts w:eastAsia="Times New Roman" w:cstheme="minorHAnsi"/>
                <w:kern w:val="0"/>
                <w:sz w:val="20"/>
                <w:szCs w:val="20"/>
                <w:lang w:val="en-US"/>
                <w14:ligatures w14:val="none"/>
              </w:rPr>
              <w:t>1</w:t>
            </w:r>
            <w:r w:rsidRPr="00425BD1">
              <w:rPr>
                <w:rFonts w:eastAsia="Times New Roman" w:cstheme="minorHAnsi"/>
                <w:kern w:val="0"/>
                <w:sz w:val="20"/>
                <w:szCs w:val="20"/>
                <w:vertAlign w:val="superscript"/>
                <w:lang w:val="en-US"/>
                <w14:ligatures w14:val="none"/>
              </w:rPr>
              <w:t>st</w:t>
            </w:r>
            <w:r w:rsidRPr="00425BD1">
              <w:rPr>
                <w:rFonts w:eastAsia="Times New Roman" w:cstheme="minorHAnsi"/>
                <w:kern w:val="0"/>
                <w:sz w:val="20"/>
                <w:szCs w:val="20"/>
                <w:lang w:val="en-US"/>
                <w14:ligatures w14:val="none"/>
              </w:rPr>
              <w:t xml:space="preserve"> and 2</w:t>
            </w:r>
            <w:r w:rsidRPr="00425BD1">
              <w:rPr>
                <w:rFonts w:eastAsia="Times New Roman" w:cstheme="minorHAnsi"/>
                <w:kern w:val="0"/>
                <w:sz w:val="20"/>
                <w:szCs w:val="20"/>
                <w:vertAlign w:val="superscript"/>
                <w:lang w:val="en-US"/>
                <w14:ligatures w14:val="none"/>
              </w:rPr>
              <w:t>nd</w:t>
            </w:r>
            <w:r w:rsidRPr="00425BD1">
              <w:rPr>
                <w:rFonts w:eastAsia="Times New Roman" w:cstheme="minorHAnsi"/>
                <w:kern w:val="0"/>
                <w:sz w:val="20"/>
                <w:szCs w:val="20"/>
                <w:lang w:val="en-US"/>
                <w14:ligatures w14:val="none"/>
              </w:rPr>
              <w:t xml:space="preserve"> Gen: </w:t>
            </w:r>
            <w:r w:rsidRPr="00425BD1">
              <w:rPr>
                <w:rFonts w:ascii="Calibri" w:eastAsia="Calibri" w:hAnsi="Calibri" w:cs="Calibri"/>
                <w:kern w:val="0"/>
                <w:sz w:val="20"/>
                <w:szCs w:val="20"/>
                <w14:ligatures w14:val="none"/>
              </w:rPr>
              <w:t>Gram + organisms</w:t>
            </w:r>
          </w:p>
          <w:p w14:paraId="4D401926" w14:textId="2588E6C8" w:rsidR="00425BD1" w:rsidRDefault="00425BD1" w:rsidP="00425BD1">
            <w:pPr>
              <w:tabs>
                <w:tab w:val="left" w:pos="369"/>
              </w:tabs>
              <w:spacing w:line="0" w:lineRule="atLeast"/>
              <w:contextualSpacing/>
              <w:rPr>
                <w:rFonts w:ascii="Calibri" w:eastAsia="Calibri" w:hAnsi="Calibri" w:cs="Calibri"/>
                <w:kern w:val="0"/>
                <w:sz w:val="20"/>
                <w:szCs w:val="20"/>
                <w:u w:val="single"/>
                <w14:ligatures w14:val="none"/>
              </w:rPr>
            </w:pPr>
            <w:r w:rsidRPr="00425BD1">
              <w:rPr>
                <w:rFonts w:ascii="Calibri" w:eastAsia="Calibri" w:hAnsi="Calibri" w:cs="Calibri"/>
                <w:kern w:val="0"/>
                <w:sz w:val="20"/>
                <w:szCs w:val="20"/>
                <w14:ligatures w14:val="none"/>
              </w:rPr>
              <w:t>3</w:t>
            </w:r>
            <w:r w:rsidRPr="00425BD1">
              <w:rPr>
                <w:rFonts w:ascii="Calibri" w:eastAsia="Calibri" w:hAnsi="Calibri" w:cs="Calibri"/>
                <w:kern w:val="0"/>
                <w:sz w:val="20"/>
                <w:szCs w:val="20"/>
                <w:vertAlign w:val="superscript"/>
                <w14:ligatures w14:val="none"/>
              </w:rPr>
              <w:t>rd</w:t>
            </w:r>
            <w:r w:rsidRPr="00425BD1">
              <w:rPr>
                <w:rFonts w:ascii="Calibri" w:eastAsia="Calibri" w:hAnsi="Calibri" w:cs="Calibri"/>
                <w:kern w:val="0"/>
                <w:sz w:val="20"/>
                <w:szCs w:val="20"/>
                <w14:ligatures w14:val="none"/>
              </w:rPr>
              <w:t>-5</w:t>
            </w:r>
            <w:r w:rsidRPr="00425BD1">
              <w:rPr>
                <w:rFonts w:ascii="Calibri" w:eastAsia="Calibri" w:hAnsi="Calibri" w:cs="Calibri"/>
                <w:kern w:val="0"/>
                <w:sz w:val="20"/>
                <w:szCs w:val="20"/>
                <w:vertAlign w:val="superscript"/>
                <w14:ligatures w14:val="none"/>
              </w:rPr>
              <w:t>th</w:t>
            </w:r>
            <w:r w:rsidRPr="00425BD1">
              <w:rPr>
                <w:rFonts w:ascii="Calibri" w:eastAsia="Calibri" w:hAnsi="Calibri" w:cs="Calibri"/>
                <w:kern w:val="0"/>
                <w:sz w:val="20"/>
                <w:szCs w:val="20"/>
                <w14:ligatures w14:val="none"/>
              </w:rPr>
              <w:t xml:space="preserve"> Gen: Gram – organisms </w:t>
            </w:r>
          </w:p>
          <w:p w14:paraId="05094C07" w14:textId="7A95DD60" w:rsidR="00425BD1" w:rsidRDefault="00425BD1" w:rsidP="00425BD1">
            <w:pPr>
              <w:rPr>
                <w:rFonts w:eastAsia="Calibri"/>
                <w:lang w:val="en-US"/>
              </w:rPr>
            </w:pPr>
          </w:p>
        </w:tc>
      </w:tr>
      <w:tr w:rsidR="00425BD1" w14:paraId="26F81060" w14:textId="77777777" w:rsidTr="00D070F9">
        <w:tc>
          <w:tcPr>
            <w:tcW w:w="12950" w:type="dxa"/>
            <w:gridSpan w:val="4"/>
          </w:tcPr>
          <w:p w14:paraId="7D207291" w14:textId="6C081854" w:rsidR="00425BD1" w:rsidRPr="00EB12B6" w:rsidRDefault="00425BD1" w:rsidP="00D070F9">
            <w:pPr>
              <w:rPr>
                <w:rFonts w:eastAsia="Calibri" w:cstheme="minorHAnsi"/>
                <w:sz w:val="20"/>
                <w:szCs w:val="20"/>
                <w:lang w:val="en-US"/>
              </w:rPr>
            </w:pPr>
            <w:r w:rsidRPr="00C4748A">
              <w:rPr>
                <w:rFonts w:eastAsia="Calibri"/>
                <w:b/>
                <w:bCs/>
                <w:lang w:val="en-US"/>
              </w:rPr>
              <w:t>Mechanism of Action</w:t>
            </w:r>
            <w:r>
              <w:rPr>
                <w:rFonts w:eastAsia="Calibri"/>
                <w:lang w:val="en-US"/>
              </w:rPr>
              <w:t>:</w:t>
            </w:r>
            <w:r>
              <w:rPr>
                <w:rFonts w:ascii="Lora" w:hAnsi="Lora"/>
                <w:color w:val="333333"/>
                <w:sz w:val="27"/>
                <w:szCs w:val="27"/>
                <w:shd w:val="clear" w:color="auto" w:fill="FFFFFF"/>
              </w:rPr>
              <w:t xml:space="preserve"> </w:t>
            </w:r>
            <w:r w:rsidRPr="00425BD1">
              <w:rPr>
                <w:rFonts w:cstheme="minorHAnsi"/>
                <w:color w:val="333333"/>
                <w:sz w:val="20"/>
                <w:szCs w:val="20"/>
                <w:shd w:val="clear" w:color="auto" w:fill="FFFFFF"/>
              </w:rPr>
              <w:t xml:space="preserve">beta-lactam “cousin” to </w:t>
            </w:r>
            <w:proofErr w:type="spellStart"/>
            <w:r w:rsidRPr="00425BD1">
              <w:rPr>
                <w:rFonts w:cstheme="minorHAnsi"/>
                <w:color w:val="333333"/>
                <w:sz w:val="20"/>
                <w:szCs w:val="20"/>
                <w:shd w:val="clear" w:color="auto" w:fill="FFFFFF"/>
              </w:rPr>
              <w:t>penicillins</w:t>
            </w:r>
            <w:proofErr w:type="spellEnd"/>
            <w:r w:rsidRPr="00425BD1">
              <w:rPr>
                <w:rFonts w:cstheme="minorHAnsi"/>
                <w:color w:val="333333"/>
                <w:sz w:val="20"/>
                <w:szCs w:val="20"/>
                <w:shd w:val="clear" w:color="auto" w:fill="FFFFFF"/>
              </w:rPr>
              <w:t>.</w:t>
            </w:r>
            <w:r w:rsidR="00EB12B6">
              <w:rPr>
                <w:rFonts w:ascii="Lora" w:hAnsi="Lora"/>
                <w:color w:val="373D3F"/>
                <w:sz w:val="27"/>
                <w:szCs w:val="27"/>
                <w:shd w:val="clear" w:color="auto" w:fill="FFFFFF"/>
              </w:rPr>
              <w:t xml:space="preserve"> </w:t>
            </w:r>
            <w:r w:rsidR="00EB12B6" w:rsidRPr="00EB12B6">
              <w:rPr>
                <w:rFonts w:cstheme="minorHAnsi"/>
                <w:color w:val="373D3F"/>
                <w:sz w:val="20"/>
                <w:szCs w:val="20"/>
                <w:shd w:val="clear" w:color="auto" w:fill="FFFFFF"/>
              </w:rPr>
              <w:t>They are bactericidal and are similar to penicillin in their action within the cell wall. They are beta-lactam antibiotics and are classified into five generations which is based on their antimicrobial properties. Higher generations generally have expanded spectra against aerobic gram-negative bacilli.</w:t>
            </w:r>
          </w:p>
          <w:p w14:paraId="5C28DECC" w14:textId="77777777" w:rsidR="00425BD1" w:rsidRDefault="00425BD1" w:rsidP="00425BD1">
            <w:pPr>
              <w:rPr>
                <w:rFonts w:eastAsia="Calibri"/>
                <w:lang w:val="en-US"/>
              </w:rPr>
            </w:pPr>
          </w:p>
        </w:tc>
      </w:tr>
      <w:tr w:rsidR="00425BD1" w14:paraId="13F989F0" w14:textId="77777777" w:rsidTr="00D070F9">
        <w:tc>
          <w:tcPr>
            <w:tcW w:w="3237" w:type="dxa"/>
            <w:shd w:val="clear" w:color="auto" w:fill="E7E6E6" w:themeFill="background2"/>
          </w:tcPr>
          <w:p w14:paraId="15990BAB" w14:textId="77777777" w:rsidR="00425BD1" w:rsidRDefault="00425BD1" w:rsidP="00D070F9">
            <w:pPr>
              <w:rPr>
                <w:rFonts w:eastAsia="Calibri"/>
                <w:lang w:val="en-US"/>
              </w:rPr>
            </w:pPr>
            <w:r>
              <w:rPr>
                <w:rFonts w:eastAsia="Calibri"/>
                <w:lang w:val="en-US"/>
              </w:rPr>
              <w:t xml:space="preserve">Administration </w:t>
            </w:r>
          </w:p>
        </w:tc>
        <w:tc>
          <w:tcPr>
            <w:tcW w:w="3237" w:type="dxa"/>
            <w:shd w:val="clear" w:color="auto" w:fill="E7E6E6" w:themeFill="background2"/>
          </w:tcPr>
          <w:p w14:paraId="2B615BF7" w14:textId="77777777" w:rsidR="00425BD1" w:rsidRDefault="00425BD1" w:rsidP="00D070F9">
            <w:pPr>
              <w:rPr>
                <w:rFonts w:eastAsia="Calibri"/>
                <w:lang w:val="en-US"/>
              </w:rPr>
            </w:pPr>
            <w:r>
              <w:rPr>
                <w:rFonts w:eastAsia="Calibri"/>
                <w:lang w:val="en-US"/>
              </w:rPr>
              <w:t>Side Effects</w:t>
            </w:r>
          </w:p>
        </w:tc>
        <w:tc>
          <w:tcPr>
            <w:tcW w:w="3238" w:type="dxa"/>
            <w:shd w:val="clear" w:color="auto" w:fill="E7E6E6" w:themeFill="background2"/>
          </w:tcPr>
          <w:p w14:paraId="5111D916" w14:textId="77777777" w:rsidR="00425BD1" w:rsidRDefault="00425BD1" w:rsidP="00D070F9">
            <w:pPr>
              <w:rPr>
                <w:rFonts w:eastAsia="Calibri"/>
                <w:lang w:val="en-US"/>
              </w:rPr>
            </w:pPr>
            <w:r>
              <w:rPr>
                <w:rFonts w:eastAsia="Calibri"/>
                <w:lang w:val="en-US"/>
              </w:rPr>
              <w:t xml:space="preserve">Contraindications </w:t>
            </w:r>
          </w:p>
        </w:tc>
        <w:tc>
          <w:tcPr>
            <w:tcW w:w="3238" w:type="dxa"/>
            <w:shd w:val="clear" w:color="auto" w:fill="E7E6E6" w:themeFill="background2"/>
          </w:tcPr>
          <w:p w14:paraId="34C21056" w14:textId="77777777" w:rsidR="00425BD1" w:rsidRDefault="00425BD1" w:rsidP="00D070F9">
            <w:pPr>
              <w:rPr>
                <w:rFonts w:eastAsia="Calibri"/>
                <w:lang w:val="en-US"/>
              </w:rPr>
            </w:pPr>
            <w:r>
              <w:rPr>
                <w:rFonts w:eastAsia="Calibri"/>
                <w:lang w:val="en-US"/>
              </w:rPr>
              <w:t>Nursing Considerations</w:t>
            </w:r>
          </w:p>
        </w:tc>
      </w:tr>
      <w:tr w:rsidR="00425BD1" w14:paraId="16DFDC70" w14:textId="77777777" w:rsidTr="00D070F9">
        <w:tc>
          <w:tcPr>
            <w:tcW w:w="3237" w:type="dxa"/>
          </w:tcPr>
          <w:p w14:paraId="672D75BB" w14:textId="7228EB2A" w:rsidR="00425BD1" w:rsidRPr="00EB12B6" w:rsidRDefault="00EB12B6" w:rsidP="00D070F9">
            <w:pPr>
              <w:rPr>
                <w:rFonts w:eastAsia="Calibri"/>
                <w:lang w:val="en-US"/>
              </w:rPr>
            </w:pPr>
            <w:r w:rsidRPr="00EB12B6">
              <w:rPr>
                <w:rFonts w:eastAsia="Calibri"/>
                <w:lang w:val="en-US"/>
              </w:rPr>
              <w:t>Oral, IV</w:t>
            </w:r>
          </w:p>
          <w:p w14:paraId="77758A21" w14:textId="40EB6AB3" w:rsidR="00EB12B6" w:rsidRPr="00EB12B6" w:rsidRDefault="00EB12B6" w:rsidP="00D070F9">
            <w:pPr>
              <w:rPr>
                <w:rFonts w:eastAsia="Calibri"/>
                <w:lang w:val="en-US"/>
              </w:rPr>
            </w:pPr>
            <w:r w:rsidRPr="00EB12B6">
              <w:rPr>
                <w:rFonts w:eastAsia="Calibri"/>
                <w:lang w:val="en-US"/>
              </w:rPr>
              <w:t>Well-tolerated</w:t>
            </w:r>
          </w:p>
          <w:p w14:paraId="025ECB1C" w14:textId="3298ADD8" w:rsidR="00425BD1" w:rsidRPr="00425BD1" w:rsidRDefault="00425BD1" w:rsidP="00425BD1">
            <w:pPr>
              <w:numPr>
                <w:ilvl w:val="0"/>
                <w:numId w:val="1"/>
              </w:numPr>
              <w:tabs>
                <w:tab w:val="left" w:pos="369"/>
              </w:tabs>
              <w:spacing w:line="0" w:lineRule="atLeast"/>
              <w:contextualSpacing/>
              <w:rPr>
                <w:rFonts w:ascii="Calibri" w:eastAsia="Times New Roman" w:hAnsi="Calibri" w:cs="Calibri"/>
                <w:kern w:val="0"/>
                <w:sz w:val="20"/>
                <w:szCs w:val="18"/>
                <w:lang w:val="en-US"/>
                <w14:ligatures w14:val="none"/>
              </w:rPr>
            </w:pPr>
            <w:r w:rsidRPr="00425BD1">
              <w:rPr>
                <w:rFonts w:ascii="Calibri" w:eastAsia="Times New Roman" w:hAnsi="Calibri" w:cs="Calibri"/>
                <w:kern w:val="0"/>
                <w:sz w:val="20"/>
                <w:szCs w:val="18"/>
                <w:lang w:val="en-US"/>
                <w14:ligatures w14:val="none"/>
              </w:rPr>
              <w:t>Onset: rapid</w:t>
            </w:r>
            <w:r w:rsidR="00EB12B6" w:rsidRPr="00EB12B6">
              <w:rPr>
                <w:rFonts w:ascii="Calibri" w:eastAsia="Times New Roman" w:hAnsi="Calibri" w:cs="Calibri"/>
                <w:kern w:val="0"/>
                <w:sz w:val="20"/>
                <w:szCs w:val="18"/>
                <w:lang w:val="en-US"/>
                <w14:ligatures w14:val="none"/>
              </w:rPr>
              <w:t xml:space="preserve">, </w:t>
            </w:r>
            <w:r w:rsidRPr="00425BD1">
              <w:rPr>
                <w:rFonts w:ascii="Calibri" w:eastAsia="Times New Roman" w:hAnsi="Calibri" w:cs="Calibri"/>
                <w:kern w:val="0"/>
                <w:sz w:val="20"/>
                <w:szCs w:val="18"/>
                <w:lang w:val="en-US"/>
                <w14:ligatures w14:val="none"/>
              </w:rPr>
              <w:t>Peak: 1hr</w:t>
            </w:r>
            <w:r w:rsidR="00EB12B6" w:rsidRPr="00EB12B6">
              <w:rPr>
                <w:rFonts w:ascii="Calibri" w:eastAsia="Times New Roman" w:hAnsi="Calibri" w:cs="Calibri"/>
                <w:kern w:val="0"/>
                <w:sz w:val="20"/>
                <w:szCs w:val="18"/>
                <w:lang w:val="en-US"/>
                <w14:ligatures w14:val="none"/>
              </w:rPr>
              <w:t xml:space="preserve">, </w:t>
            </w:r>
            <w:r w:rsidRPr="00425BD1">
              <w:rPr>
                <w:rFonts w:ascii="Calibri" w:eastAsia="Times New Roman" w:hAnsi="Calibri" w:cs="Calibri"/>
                <w:kern w:val="0"/>
                <w:sz w:val="20"/>
                <w:szCs w:val="18"/>
                <w:lang w:val="en-US"/>
                <w14:ligatures w14:val="none"/>
              </w:rPr>
              <w:t>Duration: 6-12hr</w:t>
            </w:r>
          </w:p>
          <w:p w14:paraId="09A2A567" w14:textId="77777777" w:rsidR="00425BD1" w:rsidRPr="00425BD1" w:rsidRDefault="00425BD1" w:rsidP="00425BD1">
            <w:pPr>
              <w:numPr>
                <w:ilvl w:val="0"/>
                <w:numId w:val="1"/>
              </w:numPr>
              <w:tabs>
                <w:tab w:val="left" w:pos="369"/>
              </w:tabs>
              <w:spacing w:line="0" w:lineRule="atLeast"/>
              <w:contextualSpacing/>
              <w:rPr>
                <w:rFonts w:ascii="Calibri" w:eastAsia="Times New Roman" w:hAnsi="Calibri" w:cs="Calibri"/>
                <w:kern w:val="0"/>
                <w:sz w:val="20"/>
                <w:szCs w:val="18"/>
                <w:lang w:val="en-US"/>
                <w14:ligatures w14:val="none"/>
              </w:rPr>
            </w:pPr>
            <w:r w:rsidRPr="00425BD1">
              <w:rPr>
                <w:rFonts w:ascii="Calibri" w:eastAsia="Times New Roman" w:hAnsi="Calibri" w:cs="Calibri"/>
                <w:kern w:val="0"/>
                <w:sz w:val="20"/>
                <w:szCs w:val="18"/>
                <w:lang w:val="en-US"/>
                <w14:ligatures w14:val="none"/>
              </w:rPr>
              <w:t>PO: Administer without regard to food; if GI distress, give with food</w:t>
            </w:r>
          </w:p>
          <w:p w14:paraId="3FB004B0" w14:textId="2651F822" w:rsidR="00425BD1" w:rsidRDefault="00425BD1" w:rsidP="00425BD1">
            <w:pPr>
              <w:numPr>
                <w:ilvl w:val="0"/>
                <w:numId w:val="1"/>
              </w:numPr>
              <w:tabs>
                <w:tab w:val="left" w:pos="369"/>
              </w:tabs>
              <w:spacing w:line="0" w:lineRule="atLeast"/>
              <w:contextualSpacing/>
              <w:rPr>
                <w:rFonts w:ascii="Calibri" w:eastAsia="Times New Roman" w:hAnsi="Calibri" w:cs="Calibri"/>
                <w:kern w:val="0"/>
                <w:sz w:val="20"/>
                <w:szCs w:val="18"/>
                <w:lang w:val="en-US"/>
                <w14:ligatures w14:val="none"/>
              </w:rPr>
            </w:pPr>
            <w:r w:rsidRPr="00425BD1">
              <w:rPr>
                <w:rFonts w:ascii="Calibri" w:eastAsia="Times New Roman" w:hAnsi="Calibri" w:cs="Calibri"/>
                <w:kern w:val="0"/>
                <w:sz w:val="20"/>
                <w:szCs w:val="18"/>
                <w:lang w:val="en-US"/>
                <w14:ligatures w14:val="none"/>
              </w:rPr>
              <w:t>IV: Inject into large vein or free-flowing IV solution over 3-5 minutes</w:t>
            </w:r>
          </w:p>
          <w:p w14:paraId="50861EA1" w14:textId="77777777" w:rsidR="00EB12B6" w:rsidRDefault="00EB12B6" w:rsidP="00EB12B6">
            <w:pPr>
              <w:tabs>
                <w:tab w:val="left" w:pos="369"/>
              </w:tabs>
              <w:spacing w:line="0" w:lineRule="atLeast"/>
              <w:contextualSpacing/>
              <w:rPr>
                <w:rFonts w:ascii="Calibri" w:eastAsia="Times New Roman" w:hAnsi="Calibri" w:cs="Calibri"/>
                <w:kern w:val="0"/>
                <w:sz w:val="20"/>
                <w:szCs w:val="18"/>
                <w:lang w:val="en-US"/>
                <w14:ligatures w14:val="none"/>
              </w:rPr>
            </w:pPr>
          </w:p>
          <w:p w14:paraId="1639EF9E" w14:textId="0C9FF5E9" w:rsidR="00EB12B6" w:rsidRPr="00EB12B6" w:rsidRDefault="00EB12B6" w:rsidP="00EB12B6">
            <w:pPr>
              <w:tabs>
                <w:tab w:val="left" w:pos="369"/>
              </w:tabs>
              <w:spacing w:line="0" w:lineRule="atLeast"/>
              <w:contextualSpacing/>
              <w:rPr>
                <w:rFonts w:ascii="Calibri" w:eastAsia="Times New Roman" w:hAnsi="Calibri" w:cs="Calibri"/>
                <w:kern w:val="0"/>
                <w:sz w:val="20"/>
                <w:szCs w:val="18"/>
                <w:lang w:val="en-US"/>
                <w14:ligatures w14:val="none"/>
              </w:rPr>
            </w:pPr>
            <w:r>
              <w:rPr>
                <w:rFonts w:ascii="Calibri" w:eastAsia="Times New Roman" w:hAnsi="Calibri" w:cs="Calibri"/>
                <w:kern w:val="0"/>
                <w:sz w:val="20"/>
                <w:szCs w:val="18"/>
                <w:lang w:val="en-US"/>
                <w14:ligatures w14:val="none"/>
              </w:rPr>
              <w:t>Safe with peds</w:t>
            </w:r>
          </w:p>
          <w:p w14:paraId="3B917BA4" w14:textId="77777777" w:rsidR="00EB12B6" w:rsidRPr="00425BD1" w:rsidRDefault="00EB12B6" w:rsidP="00EB12B6">
            <w:pPr>
              <w:tabs>
                <w:tab w:val="left" w:pos="369"/>
              </w:tabs>
              <w:spacing w:line="0" w:lineRule="atLeast"/>
              <w:ind w:left="170"/>
              <w:contextualSpacing/>
              <w:rPr>
                <w:rFonts w:ascii="Calibri" w:eastAsia="Times New Roman" w:hAnsi="Calibri" w:cs="Calibri"/>
                <w:kern w:val="0"/>
                <w:sz w:val="20"/>
                <w:szCs w:val="18"/>
                <w:lang w:val="en-US"/>
                <w14:ligatures w14:val="none"/>
              </w:rPr>
            </w:pPr>
          </w:p>
          <w:p w14:paraId="5EB09B1C" w14:textId="77777777" w:rsidR="00425BD1" w:rsidRPr="00425BD1" w:rsidRDefault="00425BD1" w:rsidP="00EB12B6">
            <w:pPr>
              <w:tabs>
                <w:tab w:val="left" w:pos="369"/>
              </w:tabs>
              <w:spacing w:line="0" w:lineRule="atLeast"/>
              <w:contextualSpacing/>
              <w:rPr>
                <w:rFonts w:ascii="Calibri" w:eastAsia="Times New Roman" w:hAnsi="Calibri" w:cs="Calibri"/>
                <w:kern w:val="0"/>
                <w:sz w:val="20"/>
                <w:szCs w:val="18"/>
                <w:lang w:val="en-US"/>
                <w14:ligatures w14:val="none"/>
              </w:rPr>
            </w:pPr>
            <w:r w:rsidRPr="00425BD1">
              <w:rPr>
                <w:rFonts w:ascii="Calibri" w:eastAsia="Times New Roman" w:hAnsi="Calibri" w:cs="Calibri"/>
                <w:kern w:val="0"/>
                <w:sz w:val="20"/>
                <w:szCs w:val="18"/>
                <w:lang w:val="en-US"/>
                <w14:ligatures w14:val="none"/>
              </w:rPr>
              <w:t>Geriatrics: may need dose adjustment d/t age-related ↓ in renal function</w:t>
            </w:r>
          </w:p>
          <w:p w14:paraId="560A73F4" w14:textId="383B6128" w:rsidR="00425BD1" w:rsidRPr="00EB12B6" w:rsidRDefault="00425BD1" w:rsidP="00425BD1">
            <w:pPr>
              <w:rPr>
                <w:rFonts w:eastAsia="Calibri"/>
                <w:lang w:val="en-US"/>
              </w:rPr>
            </w:pPr>
            <w:r w:rsidRPr="00EB12B6">
              <w:rPr>
                <w:rFonts w:ascii="Calibri" w:eastAsia="Times New Roman" w:hAnsi="Calibri" w:cs="Calibri"/>
                <w:kern w:val="0"/>
                <w:sz w:val="20"/>
                <w:szCs w:val="18"/>
                <w:lang w:val="en-US"/>
                <w14:ligatures w14:val="none"/>
              </w:rPr>
              <w:t>OB, Lactating:  ½ life ↓ &amp; blood levels lower during pregnancy</w:t>
            </w:r>
          </w:p>
          <w:p w14:paraId="6A0F3C7E" w14:textId="77777777" w:rsidR="00425BD1" w:rsidRDefault="00425BD1" w:rsidP="00D070F9">
            <w:pPr>
              <w:rPr>
                <w:rFonts w:eastAsia="Calibri"/>
                <w:lang w:val="en-US"/>
              </w:rPr>
            </w:pPr>
          </w:p>
        </w:tc>
        <w:tc>
          <w:tcPr>
            <w:tcW w:w="3237" w:type="dxa"/>
          </w:tcPr>
          <w:p w14:paraId="6F2696E2" w14:textId="77777777" w:rsidR="00425BD1" w:rsidRDefault="00EB12B6" w:rsidP="00D070F9">
            <w:pPr>
              <w:rPr>
                <w:rFonts w:eastAsia="Calibri"/>
                <w:lang w:val="en-US"/>
              </w:rPr>
            </w:pPr>
            <w:r>
              <w:rPr>
                <w:rFonts w:eastAsia="Calibri"/>
                <w:lang w:val="en-US"/>
              </w:rPr>
              <w:t xml:space="preserve">Most common: nausea, vomiting, </w:t>
            </w:r>
            <w:proofErr w:type="spellStart"/>
            <w:r>
              <w:rPr>
                <w:rFonts w:eastAsia="Calibri"/>
                <w:lang w:val="en-US"/>
              </w:rPr>
              <w:t>abd</w:t>
            </w:r>
            <w:proofErr w:type="spellEnd"/>
            <w:r>
              <w:rPr>
                <w:rFonts w:eastAsia="Calibri"/>
                <w:lang w:val="en-US"/>
              </w:rPr>
              <w:t xml:space="preserve"> pain, anorexia  </w:t>
            </w:r>
          </w:p>
          <w:p w14:paraId="12106FEC" w14:textId="77777777" w:rsidR="00EB12B6" w:rsidRDefault="00EB12B6" w:rsidP="00D070F9">
            <w:pPr>
              <w:rPr>
                <w:rFonts w:eastAsia="Calibri"/>
                <w:lang w:val="en-US"/>
              </w:rPr>
            </w:pPr>
          </w:p>
          <w:p w14:paraId="3EA0AC29" w14:textId="0E621D2B" w:rsidR="00EB12B6" w:rsidRDefault="00EB12B6" w:rsidP="00D070F9">
            <w:pPr>
              <w:rPr>
                <w:rFonts w:eastAsia="Calibri"/>
                <w:lang w:val="en-US"/>
              </w:rPr>
            </w:pPr>
            <w:r>
              <w:rPr>
                <w:rFonts w:eastAsia="Calibri"/>
                <w:lang w:val="en-US"/>
              </w:rPr>
              <w:t>Depending on generation of drug may be at risk for:</w:t>
            </w:r>
          </w:p>
          <w:p w14:paraId="5BDE6849" w14:textId="77777777" w:rsidR="00EB12B6" w:rsidRPr="00EB12B6" w:rsidRDefault="00EB12B6" w:rsidP="00EB12B6">
            <w:pPr>
              <w:numPr>
                <w:ilvl w:val="0"/>
                <w:numId w:val="7"/>
              </w:numPr>
              <w:shd w:val="clear" w:color="auto" w:fill="FFFFFF"/>
              <w:spacing w:before="100" w:beforeAutospacing="1" w:after="100" w:afterAutospacing="1"/>
              <w:rPr>
                <w:rFonts w:eastAsia="Times New Roman" w:cstheme="minorHAnsi"/>
                <w:color w:val="373D3F"/>
                <w:kern w:val="0"/>
                <w:sz w:val="20"/>
                <w:szCs w:val="20"/>
                <w:lang w:eastAsia="en-CA"/>
                <w14:ligatures w14:val="none"/>
              </w:rPr>
            </w:pPr>
            <w:r w:rsidRPr="00EB12B6">
              <w:rPr>
                <w:rFonts w:eastAsia="Times New Roman" w:cstheme="minorHAnsi"/>
                <w:color w:val="373D3F"/>
                <w:kern w:val="0"/>
                <w:sz w:val="20"/>
                <w:szCs w:val="20"/>
                <w:lang w:eastAsia="en-CA"/>
                <w14:ligatures w14:val="none"/>
              </w:rPr>
              <w:t>Vitamin K deficiency: some cephalosporins may inhibit vitamin K, leading to a decrease synthesis of coagulation factors.</w:t>
            </w:r>
          </w:p>
          <w:p w14:paraId="7E53B07A" w14:textId="1A1654F3" w:rsidR="00EB12B6" w:rsidRPr="00EB12B6" w:rsidRDefault="00EB12B6" w:rsidP="00EB12B6">
            <w:pPr>
              <w:numPr>
                <w:ilvl w:val="0"/>
                <w:numId w:val="7"/>
              </w:numPr>
              <w:shd w:val="clear" w:color="auto" w:fill="FFFFFF"/>
              <w:spacing w:after="100" w:afterAutospacing="1"/>
              <w:rPr>
                <w:rFonts w:eastAsia="Times New Roman" w:cstheme="minorHAnsi"/>
                <w:color w:val="373D3F"/>
                <w:kern w:val="0"/>
                <w:sz w:val="20"/>
                <w:szCs w:val="20"/>
                <w:lang w:eastAsia="en-CA"/>
                <w14:ligatures w14:val="none"/>
              </w:rPr>
            </w:pPr>
            <w:r w:rsidRPr="00EB12B6">
              <w:rPr>
                <w:rFonts w:eastAsia="Times New Roman" w:cstheme="minorHAnsi"/>
                <w:color w:val="373D3F"/>
                <w:kern w:val="0"/>
                <w:sz w:val="20"/>
                <w:szCs w:val="20"/>
                <w:lang w:eastAsia="en-CA"/>
                <w14:ligatures w14:val="none"/>
              </w:rPr>
              <w:t xml:space="preserve">Hypersensitivity reactions: more common in </w:t>
            </w:r>
            <w:r>
              <w:rPr>
                <w:rFonts w:eastAsia="Times New Roman" w:cstheme="minorHAnsi"/>
                <w:color w:val="373D3F"/>
                <w:kern w:val="0"/>
                <w:sz w:val="20"/>
                <w:szCs w:val="20"/>
                <w:lang w:eastAsia="en-CA"/>
                <w14:ligatures w14:val="none"/>
              </w:rPr>
              <w:t>1</w:t>
            </w:r>
            <w:r w:rsidRPr="00EB12B6">
              <w:rPr>
                <w:rFonts w:eastAsia="Times New Roman" w:cstheme="minorHAnsi"/>
                <w:color w:val="373D3F"/>
                <w:kern w:val="0"/>
                <w:sz w:val="20"/>
                <w:szCs w:val="20"/>
                <w:vertAlign w:val="superscript"/>
                <w:lang w:eastAsia="en-CA"/>
                <w14:ligatures w14:val="none"/>
              </w:rPr>
              <w:t>st</w:t>
            </w:r>
            <w:r>
              <w:rPr>
                <w:rFonts w:eastAsia="Times New Roman" w:cstheme="minorHAnsi"/>
                <w:color w:val="373D3F"/>
                <w:kern w:val="0"/>
                <w:sz w:val="20"/>
                <w:szCs w:val="20"/>
                <w:lang w:eastAsia="en-CA"/>
                <w14:ligatures w14:val="none"/>
              </w:rPr>
              <w:t xml:space="preserve"> &amp; 2</w:t>
            </w:r>
            <w:r w:rsidRPr="00EB12B6">
              <w:rPr>
                <w:rFonts w:eastAsia="Times New Roman" w:cstheme="minorHAnsi"/>
                <w:color w:val="373D3F"/>
                <w:kern w:val="0"/>
                <w:sz w:val="20"/>
                <w:szCs w:val="20"/>
                <w:vertAlign w:val="superscript"/>
                <w:lang w:eastAsia="en-CA"/>
                <w14:ligatures w14:val="none"/>
              </w:rPr>
              <w:t>nd</w:t>
            </w:r>
            <w:r>
              <w:rPr>
                <w:rFonts w:eastAsia="Times New Roman" w:cstheme="minorHAnsi"/>
                <w:color w:val="373D3F"/>
                <w:kern w:val="0"/>
                <w:sz w:val="20"/>
                <w:szCs w:val="20"/>
                <w:lang w:eastAsia="en-CA"/>
                <w14:ligatures w14:val="none"/>
              </w:rPr>
              <w:t xml:space="preserve"> gen</w:t>
            </w:r>
            <w:r w:rsidRPr="00EB12B6">
              <w:rPr>
                <w:rFonts w:eastAsia="Times New Roman" w:cstheme="minorHAnsi"/>
                <w:color w:val="373D3F"/>
                <w:kern w:val="0"/>
                <w:sz w:val="20"/>
                <w:szCs w:val="20"/>
                <w:lang w:eastAsia="en-CA"/>
                <w14:ligatures w14:val="none"/>
              </w:rPr>
              <w:t xml:space="preserve"> drugs, monitor for rash, hives and swelling.</w:t>
            </w:r>
          </w:p>
          <w:p w14:paraId="6BA6311A" w14:textId="77777777" w:rsidR="00EB12B6" w:rsidRPr="00EB12B6" w:rsidRDefault="00EB12B6" w:rsidP="00EB12B6">
            <w:pPr>
              <w:numPr>
                <w:ilvl w:val="0"/>
                <w:numId w:val="7"/>
              </w:numPr>
              <w:shd w:val="clear" w:color="auto" w:fill="FFFFFF"/>
              <w:spacing w:after="100" w:afterAutospacing="1"/>
              <w:rPr>
                <w:rFonts w:eastAsia="Times New Roman" w:cstheme="minorHAnsi"/>
                <w:color w:val="373D3F"/>
                <w:kern w:val="0"/>
                <w:sz w:val="20"/>
                <w:szCs w:val="20"/>
                <w:lang w:eastAsia="en-CA"/>
                <w14:ligatures w14:val="none"/>
              </w:rPr>
            </w:pPr>
            <w:r w:rsidRPr="00EB12B6">
              <w:rPr>
                <w:rFonts w:eastAsia="Times New Roman" w:cstheme="minorHAnsi"/>
                <w:color w:val="373D3F"/>
                <w:kern w:val="0"/>
                <w:sz w:val="20"/>
                <w:szCs w:val="20"/>
                <w:lang w:eastAsia="en-CA"/>
                <w14:ligatures w14:val="none"/>
              </w:rPr>
              <w:t>Disulfiram reaction: monitor for headache, flushing, nausea and vomiting.</w:t>
            </w:r>
          </w:p>
          <w:p w14:paraId="61B6AB27" w14:textId="77777777" w:rsidR="00EB12B6" w:rsidRPr="00EB12B6" w:rsidRDefault="00EB12B6" w:rsidP="00EB12B6">
            <w:pPr>
              <w:numPr>
                <w:ilvl w:val="0"/>
                <w:numId w:val="7"/>
              </w:numPr>
              <w:shd w:val="clear" w:color="auto" w:fill="FFFFFF"/>
              <w:spacing w:after="100" w:afterAutospacing="1"/>
              <w:rPr>
                <w:rFonts w:eastAsia="Times New Roman" w:cstheme="minorHAnsi"/>
                <w:color w:val="373D3F"/>
                <w:kern w:val="0"/>
                <w:sz w:val="20"/>
                <w:szCs w:val="20"/>
                <w:lang w:eastAsia="en-CA"/>
                <w14:ligatures w14:val="none"/>
              </w:rPr>
            </w:pPr>
            <w:r w:rsidRPr="00EB12B6">
              <w:rPr>
                <w:rFonts w:eastAsia="Times New Roman" w:cstheme="minorHAnsi"/>
                <w:color w:val="373D3F"/>
                <w:kern w:val="0"/>
                <w:sz w:val="20"/>
                <w:szCs w:val="20"/>
                <w:lang w:eastAsia="en-CA"/>
                <w14:ligatures w14:val="none"/>
              </w:rPr>
              <w:t>Drug induced hemolytic anemia</w:t>
            </w:r>
          </w:p>
          <w:p w14:paraId="0E2B5DE1" w14:textId="77777777" w:rsidR="00EB12B6" w:rsidRPr="00B504B6" w:rsidRDefault="00EB12B6" w:rsidP="00EB12B6">
            <w:pPr>
              <w:numPr>
                <w:ilvl w:val="0"/>
                <w:numId w:val="7"/>
              </w:numPr>
              <w:spacing w:line="0" w:lineRule="atLeast"/>
              <w:ind w:right="80"/>
              <w:contextualSpacing/>
              <w:rPr>
                <w:rFonts w:ascii="Calibri" w:eastAsia="Times New Roman" w:hAnsi="Calibri" w:cs="Calibri"/>
                <w:sz w:val="20"/>
                <w:szCs w:val="18"/>
                <w:lang w:val="en-US"/>
              </w:rPr>
            </w:pPr>
            <w:r w:rsidRPr="00B504B6">
              <w:rPr>
                <w:rFonts w:ascii="Calibri" w:eastAsia="Times New Roman" w:hAnsi="Calibri" w:cs="Calibri"/>
                <w:sz w:val="20"/>
                <w:szCs w:val="18"/>
                <w:lang w:val="en-US"/>
              </w:rPr>
              <w:lastRenderedPageBreak/>
              <w:t>Derm: Stevens-Johnson syndrome, rashes</w:t>
            </w:r>
          </w:p>
          <w:p w14:paraId="66B9BCF2" w14:textId="77777777" w:rsidR="00EB12B6" w:rsidRPr="00B504B6" w:rsidRDefault="00EB12B6" w:rsidP="00EB12B6">
            <w:pPr>
              <w:tabs>
                <w:tab w:val="left" w:pos="369"/>
              </w:tabs>
              <w:spacing w:line="0" w:lineRule="atLeast"/>
              <w:rPr>
                <w:rFonts w:ascii="Calibri" w:eastAsia="Calibri" w:hAnsi="Calibri" w:cs="Times New Roman"/>
                <w:sz w:val="20"/>
                <w:szCs w:val="18"/>
              </w:rPr>
            </w:pPr>
          </w:p>
          <w:p w14:paraId="65909A58" w14:textId="5DB400D2" w:rsidR="00EB12B6" w:rsidRDefault="00EB12B6" w:rsidP="00EB12B6">
            <w:pPr>
              <w:rPr>
                <w:rFonts w:eastAsia="Calibri"/>
                <w:lang w:val="en-US"/>
              </w:rPr>
            </w:pPr>
            <w:r w:rsidRPr="00B504B6">
              <w:rPr>
                <w:rFonts w:ascii="Calibri" w:eastAsia="Calibri" w:hAnsi="Calibri" w:cs="Times New Roman"/>
                <w:b/>
                <w:sz w:val="20"/>
                <w:szCs w:val="18"/>
              </w:rPr>
              <w:t>SAFETY:</w:t>
            </w:r>
            <w:r w:rsidRPr="00B504B6">
              <w:rPr>
                <w:rFonts w:ascii="Calibri" w:eastAsia="Calibri" w:hAnsi="Calibri" w:cs="Times New Roman"/>
                <w:sz w:val="20"/>
                <w:szCs w:val="18"/>
              </w:rPr>
              <w:t xml:space="preserve"> If an allergic reaction occurs, antibiotic should be discontinued. Serious anaphylactic reactions require emergency treatment with epinephrine and airway management</w:t>
            </w:r>
          </w:p>
        </w:tc>
        <w:tc>
          <w:tcPr>
            <w:tcW w:w="3238" w:type="dxa"/>
          </w:tcPr>
          <w:p w14:paraId="2BD649F0" w14:textId="77777777" w:rsidR="00EB12B6" w:rsidRPr="00EB12B6" w:rsidRDefault="00EB12B6" w:rsidP="00EB12B6">
            <w:pPr>
              <w:numPr>
                <w:ilvl w:val="0"/>
                <w:numId w:val="1"/>
              </w:numPr>
              <w:tabs>
                <w:tab w:val="left" w:pos="520"/>
              </w:tabs>
              <w:spacing w:line="0" w:lineRule="atLeast"/>
              <w:contextualSpacing/>
              <w:rPr>
                <w:rFonts w:ascii="Calibri" w:eastAsia="Times New Roman" w:hAnsi="Calibri" w:cs="Calibri"/>
                <w:kern w:val="0"/>
                <w:sz w:val="20"/>
                <w:szCs w:val="20"/>
                <w:lang w:val="en-US"/>
                <w14:ligatures w14:val="none"/>
              </w:rPr>
            </w:pPr>
            <w:r w:rsidRPr="00EB12B6">
              <w:rPr>
                <w:rFonts w:ascii="Calibri" w:eastAsia="Times New Roman" w:hAnsi="Calibri" w:cs="Calibri"/>
                <w:kern w:val="0"/>
                <w:sz w:val="20"/>
                <w:szCs w:val="20"/>
                <w:lang w:val="en-US"/>
                <w14:ligatures w14:val="none"/>
              </w:rPr>
              <w:lastRenderedPageBreak/>
              <w:t>caution if penicillin allergy</w:t>
            </w:r>
          </w:p>
          <w:p w14:paraId="56DF4E4F" w14:textId="77777777" w:rsidR="00EB12B6" w:rsidRDefault="00EB12B6" w:rsidP="00EB12B6">
            <w:pPr>
              <w:numPr>
                <w:ilvl w:val="0"/>
                <w:numId w:val="1"/>
              </w:numPr>
              <w:tabs>
                <w:tab w:val="left" w:pos="365"/>
              </w:tabs>
              <w:spacing w:line="0" w:lineRule="atLeast"/>
              <w:contextualSpacing/>
              <w:rPr>
                <w:rFonts w:ascii="Calibri" w:eastAsia="Times New Roman" w:hAnsi="Calibri" w:cs="Calibri"/>
                <w:kern w:val="0"/>
                <w:sz w:val="20"/>
                <w:szCs w:val="20"/>
                <w:lang w:val="en-US"/>
                <w14:ligatures w14:val="none"/>
              </w:rPr>
            </w:pPr>
            <w:r w:rsidRPr="00EB12B6">
              <w:rPr>
                <w:rFonts w:ascii="Calibri" w:eastAsia="Times New Roman" w:hAnsi="Calibri" w:cs="Calibri"/>
                <w:kern w:val="0"/>
                <w:sz w:val="20"/>
                <w:szCs w:val="20"/>
                <w:lang w:val="en-US"/>
                <w14:ligatures w14:val="none"/>
              </w:rPr>
              <w:t>Lactam drug hypersensitivity: Pts allergic to penicillin ↑likely to be allergic to cephalosporins</w:t>
            </w:r>
          </w:p>
          <w:p w14:paraId="03CAA4DA" w14:textId="77777777" w:rsidR="00EB12B6" w:rsidRPr="00EB12B6" w:rsidRDefault="00EB12B6" w:rsidP="00EB12B6">
            <w:pPr>
              <w:tabs>
                <w:tab w:val="left" w:pos="365"/>
              </w:tabs>
              <w:spacing w:line="0" w:lineRule="atLeast"/>
              <w:ind w:left="170"/>
              <w:contextualSpacing/>
              <w:rPr>
                <w:rFonts w:ascii="Calibri" w:eastAsia="Times New Roman" w:hAnsi="Calibri" w:cs="Calibri"/>
                <w:kern w:val="0"/>
                <w:sz w:val="20"/>
                <w:szCs w:val="20"/>
                <w:lang w:val="en-US"/>
                <w14:ligatures w14:val="none"/>
              </w:rPr>
            </w:pPr>
          </w:p>
          <w:p w14:paraId="4FCC0989" w14:textId="77777777" w:rsidR="00EB12B6" w:rsidRPr="00EB12B6" w:rsidRDefault="00EB12B6" w:rsidP="00EB12B6">
            <w:pPr>
              <w:tabs>
                <w:tab w:val="left" w:pos="365"/>
              </w:tabs>
              <w:spacing w:line="0" w:lineRule="atLeast"/>
              <w:contextualSpacing/>
              <w:rPr>
                <w:rFonts w:ascii="Calibri" w:eastAsia="Times New Roman" w:hAnsi="Calibri" w:cs="Calibri"/>
                <w:kern w:val="0"/>
                <w:sz w:val="20"/>
                <w:szCs w:val="20"/>
                <w:lang w:val="en-US"/>
                <w14:ligatures w14:val="none"/>
              </w:rPr>
            </w:pPr>
            <w:proofErr w:type="spellStart"/>
            <w:r w:rsidRPr="00EB12B6">
              <w:rPr>
                <w:rFonts w:ascii="Calibri" w:eastAsia="Times New Roman" w:hAnsi="Calibri" w:cs="Calibri"/>
                <w:kern w:val="0"/>
                <w:sz w:val="20"/>
                <w:szCs w:val="20"/>
                <w:lang w:val="en-US"/>
                <w14:ligatures w14:val="none"/>
              </w:rPr>
              <w:t>Hx</w:t>
            </w:r>
            <w:proofErr w:type="spellEnd"/>
            <w:r w:rsidRPr="00EB12B6">
              <w:rPr>
                <w:rFonts w:ascii="Calibri" w:eastAsia="Times New Roman" w:hAnsi="Calibri" w:cs="Calibri"/>
                <w:kern w:val="0"/>
                <w:sz w:val="20"/>
                <w:szCs w:val="20"/>
                <w:lang w:val="en-US"/>
                <w14:ligatures w14:val="none"/>
              </w:rPr>
              <w:t xml:space="preserve"> of GI disease</w:t>
            </w:r>
          </w:p>
          <w:p w14:paraId="6196A8A1" w14:textId="77777777" w:rsidR="00EB12B6" w:rsidRPr="00EB12B6" w:rsidRDefault="00EB12B6" w:rsidP="00EB12B6">
            <w:pPr>
              <w:tabs>
                <w:tab w:val="left" w:pos="365"/>
              </w:tabs>
              <w:spacing w:line="0" w:lineRule="atLeast"/>
              <w:rPr>
                <w:rFonts w:ascii="Calibri" w:eastAsia="Calibri" w:hAnsi="Calibri" w:cs="Calibri"/>
                <w:kern w:val="0"/>
                <w:sz w:val="20"/>
                <w:szCs w:val="20"/>
                <w:u w:val="single"/>
                <w14:ligatures w14:val="none"/>
              </w:rPr>
            </w:pPr>
            <w:r w:rsidRPr="00EB12B6">
              <w:rPr>
                <w:rFonts w:ascii="Calibri" w:eastAsia="Calibri" w:hAnsi="Calibri" w:cs="Calibri"/>
                <w:kern w:val="0"/>
                <w:sz w:val="20"/>
                <w:szCs w:val="20"/>
                <w:u w:val="single"/>
                <w14:ligatures w14:val="none"/>
              </w:rPr>
              <w:t>Like penicillin:</w:t>
            </w:r>
          </w:p>
          <w:p w14:paraId="6BD01CD9" w14:textId="77777777" w:rsidR="00EB12B6" w:rsidRPr="00EB12B6" w:rsidRDefault="00EB12B6" w:rsidP="00EB12B6">
            <w:pPr>
              <w:numPr>
                <w:ilvl w:val="0"/>
                <w:numId w:val="1"/>
              </w:numPr>
              <w:tabs>
                <w:tab w:val="left" w:pos="369"/>
                <w:tab w:val="left" w:pos="520"/>
              </w:tabs>
              <w:spacing w:line="0" w:lineRule="atLeast"/>
              <w:ind w:right="180"/>
              <w:contextualSpacing/>
              <w:rPr>
                <w:rFonts w:ascii="Calibri" w:eastAsia="Times New Roman" w:hAnsi="Calibri" w:cs="Calibri"/>
                <w:kern w:val="0"/>
                <w:sz w:val="20"/>
                <w:szCs w:val="20"/>
                <w:lang w:val="en-US"/>
                <w14:ligatures w14:val="none"/>
              </w:rPr>
            </w:pPr>
            <w:r w:rsidRPr="00EB12B6">
              <w:rPr>
                <w:rFonts w:ascii="Calibri" w:eastAsia="Times New Roman" w:hAnsi="Calibri" w:cs="Calibri"/>
                <w:kern w:val="0"/>
                <w:sz w:val="20"/>
                <w:szCs w:val="20"/>
                <w:lang w:val="en-US"/>
                <w14:ligatures w14:val="none"/>
              </w:rPr>
              <w:t>Other antibiotics = additive, inhibitory effects</w:t>
            </w:r>
          </w:p>
          <w:p w14:paraId="29EFB468" w14:textId="77777777" w:rsidR="00EB12B6" w:rsidRPr="00EB12B6" w:rsidRDefault="00EB12B6" w:rsidP="00EB12B6">
            <w:pPr>
              <w:numPr>
                <w:ilvl w:val="0"/>
                <w:numId w:val="1"/>
              </w:numPr>
              <w:tabs>
                <w:tab w:val="left" w:pos="369"/>
                <w:tab w:val="left" w:pos="520"/>
              </w:tabs>
              <w:spacing w:line="0" w:lineRule="atLeast"/>
              <w:contextualSpacing/>
              <w:rPr>
                <w:rFonts w:ascii="Calibri" w:eastAsia="Times New Roman" w:hAnsi="Calibri" w:cs="Calibri"/>
                <w:kern w:val="0"/>
                <w:sz w:val="20"/>
                <w:szCs w:val="20"/>
                <w:lang w:val="en-US"/>
                <w14:ligatures w14:val="none"/>
              </w:rPr>
            </w:pPr>
            <w:r w:rsidRPr="00EB12B6">
              <w:rPr>
                <w:rFonts w:ascii="Calibri" w:eastAsia="Times New Roman" w:hAnsi="Calibri" w:cs="Calibri"/>
                <w:kern w:val="0"/>
                <w:sz w:val="20"/>
                <w:szCs w:val="20"/>
                <w:lang w:val="en-US"/>
                <w14:ligatures w14:val="none"/>
              </w:rPr>
              <w:t>NSAIDs</w:t>
            </w:r>
          </w:p>
          <w:p w14:paraId="6BE8D21F" w14:textId="77777777" w:rsidR="00EB12B6" w:rsidRPr="00EB12B6" w:rsidRDefault="00EB12B6" w:rsidP="00EB12B6">
            <w:pPr>
              <w:numPr>
                <w:ilvl w:val="0"/>
                <w:numId w:val="1"/>
              </w:numPr>
              <w:tabs>
                <w:tab w:val="left" w:pos="369"/>
                <w:tab w:val="left" w:pos="520"/>
              </w:tabs>
              <w:spacing w:line="0" w:lineRule="atLeast"/>
              <w:ind w:right="400"/>
              <w:contextualSpacing/>
              <w:rPr>
                <w:rFonts w:ascii="Calibri" w:eastAsia="Times New Roman" w:hAnsi="Calibri" w:cs="Calibri"/>
                <w:kern w:val="0"/>
                <w:sz w:val="20"/>
                <w:szCs w:val="20"/>
                <w:lang w:val="en-US"/>
                <w14:ligatures w14:val="none"/>
              </w:rPr>
            </w:pPr>
            <w:r w:rsidRPr="00EB12B6">
              <w:rPr>
                <w:rFonts w:ascii="Calibri" w:eastAsia="Times New Roman" w:hAnsi="Calibri" w:cs="Calibri"/>
                <w:kern w:val="0"/>
                <w:sz w:val="20"/>
                <w:szCs w:val="20"/>
                <w:lang w:val="en-US"/>
                <w14:ligatures w14:val="none"/>
              </w:rPr>
              <w:t>Oral birth control</w:t>
            </w:r>
          </w:p>
          <w:p w14:paraId="5DD1CF05" w14:textId="77777777" w:rsidR="00EB12B6" w:rsidRPr="00EB12B6" w:rsidRDefault="00EB12B6" w:rsidP="00EB12B6">
            <w:pPr>
              <w:numPr>
                <w:ilvl w:val="0"/>
                <w:numId w:val="1"/>
              </w:numPr>
              <w:tabs>
                <w:tab w:val="left" w:pos="369"/>
                <w:tab w:val="left" w:pos="520"/>
              </w:tabs>
              <w:spacing w:line="0" w:lineRule="atLeast"/>
              <w:ind w:right="100"/>
              <w:contextualSpacing/>
              <w:rPr>
                <w:rFonts w:ascii="Calibri" w:eastAsia="Times New Roman" w:hAnsi="Calibri" w:cs="Calibri"/>
                <w:kern w:val="0"/>
                <w:sz w:val="20"/>
                <w:szCs w:val="20"/>
                <w:lang w:val="en-US"/>
                <w14:ligatures w14:val="none"/>
              </w:rPr>
            </w:pPr>
            <w:r w:rsidRPr="00EB12B6">
              <w:rPr>
                <w:rFonts w:ascii="Calibri" w:eastAsia="Times New Roman" w:hAnsi="Calibri" w:cs="Calibri"/>
                <w:kern w:val="0"/>
                <w:sz w:val="20"/>
                <w:szCs w:val="20"/>
                <w:lang w:val="en-US"/>
                <w14:ligatures w14:val="none"/>
              </w:rPr>
              <w:t>K</w:t>
            </w:r>
            <w:r w:rsidRPr="00EB12B6">
              <w:rPr>
                <w:rFonts w:ascii="Calibri" w:eastAsia="Times New Roman" w:hAnsi="Calibri" w:cs="Calibri"/>
                <w:kern w:val="0"/>
                <w:sz w:val="20"/>
                <w:szCs w:val="20"/>
                <w:vertAlign w:val="superscript"/>
                <w:lang w:val="en-US"/>
                <w14:ligatures w14:val="none"/>
              </w:rPr>
              <w:t>+</w:t>
            </w:r>
            <w:r w:rsidRPr="00EB12B6">
              <w:rPr>
                <w:rFonts w:ascii="Calibri" w:eastAsia="Times New Roman" w:hAnsi="Calibri" w:cs="Calibri"/>
                <w:kern w:val="0"/>
                <w:sz w:val="20"/>
                <w:szCs w:val="20"/>
                <w:lang w:val="en-US"/>
                <w14:ligatures w14:val="none"/>
              </w:rPr>
              <w:t xml:space="preserve"> supplements</w:t>
            </w:r>
          </w:p>
          <w:p w14:paraId="777E035F" w14:textId="54FFD20D" w:rsidR="00425BD1" w:rsidRDefault="00EB12B6" w:rsidP="00EB12B6">
            <w:pPr>
              <w:rPr>
                <w:rFonts w:eastAsia="Calibri"/>
                <w:lang w:val="en-US"/>
              </w:rPr>
            </w:pPr>
            <w:r w:rsidRPr="00EB12B6">
              <w:rPr>
                <w:rFonts w:ascii="Calibri" w:eastAsia="Times New Roman" w:hAnsi="Calibri" w:cs="Calibri"/>
                <w:kern w:val="0"/>
                <w:sz w:val="20"/>
                <w:szCs w:val="20"/>
                <w:lang w:val="en-US"/>
                <w14:ligatures w14:val="none"/>
              </w:rPr>
              <w:t>Drug interaction with aminoglycosides or oral anti-coagulant drugs (</w:t>
            </w:r>
            <w:proofErr w:type="spellStart"/>
            <w:r w:rsidRPr="00EB12B6">
              <w:rPr>
                <w:rFonts w:ascii="Calibri" w:eastAsia="Times New Roman" w:hAnsi="Calibri" w:cs="Calibri"/>
                <w:kern w:val="0"/>
                <w:sz w:val="20"/>
                <w:szCs w:val="20"/>
                <w:lang w:val="en-US"/>
                <w14:ligatures w14:val="none"/>
              </w:rPr>
              <w:t>eg</w:t>
            </w:r>
            <w:proofErr w:type="spellEnd"/>
            <w:r w:rsidRPr="00EB12B6">
              <w:rPr>
                <w:rFonts w:ascii="Calibri" w:eastAsia="Times New Roman" w:hAnsi="Calibri" w:cs="Calibri"/>
                <w:kern w:val="0"/>
                <w:sz w:val="20"/>
                <w:szCs w:val="20"/>
                <w:lang w:val="en-US"/>
                <w14:ligatures w14:val="none"/>
              </w:rPr>
              <w:t xml:space="preserve"> warfarin)</w:t>
            </w:r>
          </w:p>
        </w:tc>
        <w:tc>
          <w:tcPr>
            <w:tcW w:w="3238" w:type="dxa"/>
          </w:tcPr>
          <w:p w14:paraId="562828D9" w14:textId="77777777" w:rsidR="00EB12B6" w:rsidRDefault="00EB12B6" w:rsidP="00EB12B6">
            <w:pPr>
              <w:tabs>
                <w:tab w:val="left" w:pos="369"/>
              </w:tabs>
              <w:spacing w:line="0" w:lineRule="atLeast"/>
              <w:rPr>
                <w:rFonts w:ascii="Calibri" w:eastAsia="Calibri" w:hAnsi="Calibri" w:cs="Calibri"/>
                <w:sz w:val="20"/>
                <w:szCs w:val="18"/>
              </w:rPr>
            </w:pPr>
            <w:r w:rsidRPr="00B504B6">
              <w:rPr>
                <w:rFonts w:ascii="Calibri" w:eastAsia="Calibri" w:hAnsi="Calibri" w:cs="Calibri"/>
                <w:sz w:val="20"/>
                <w:szCs w:val="18"/>
              </w:rPr>
              <w:t>Local: Pain @ IV site, Phlebitis @ IV site</w:t>
            </w:r>
          </w:p>
          <w:p w14:paraId="652DADB7" w14:textId="1DA73AE0" w:rsidR="00EB12B6" w:rsidRDefault="00EB12B6" w:rsidP="00EB12B6">
            <w:pPr>
              <w:tabs>
                <w:tab w:val="left" w:pos="369"/>
              </w:tabs>
              <w:spacing w:line="0" w:lineRule="atLeast"/>
              <w:rPr>
                <w:rFonts w:ascii="Calibri" w:eastAsia="Calibri" w:hAnsi="Calibri" w:cs="Calibri"/>
                <w:sz w:val="20"/>
                <w:szCs w:val="18"/>
              </w:rPr>
            </w:pPr>
            <w:r>
              <w:rPr>
                <w:rFonts w:ascii="Calibri" w:eastAsia="Calibri" w:hAnsi="Calibri" w:cs="Calibri"/>
                <w:sz w:val="20"/>
                <w:szCs w:val="18"/>
              </w:rPr>
              <w:t>Monitor WBC, site of infection, fever</w:t>
            </w:r>
          </w:p>
          <w:p w14:paraId="5F52026C" w14:textId="77777777" w:rsidR="00EB12B6" w:rsidRPr="00B504B6" w:rsidRDefault="00EB12B6" w:rsidP="00EB12B6">
            <w:pPr>
              <w:tabs>
                <w:tab w:val="left" w:pos="369"/>
              </w:tabs>
              <w:spacing w:line="0" w:lineRule="atLeast"/>
              <w:rPr>
                <w:rFonts w:ascii="Calibri" w:eastAsia="Calibri" w:hAnsi="Calibri" w:cs="Times New Roman"/>
                <w:sz w:val="20"/>
                <w:szCs w:val="18"/>
              </w:rPr>
            </w:pPr>
          </w:p>
          <w:p w14:paraId="6E428DCA" w14:textId="77777777" w:rsidR="00EB12B6" w:rsidRPr="00EB12B6" w:rsidRDefault="00EB12B6" w:rsidP="00EB12B6">
            <w:pPr>
              <w:numPr>
                <w:ilvl w:val="0"/>
                <w:numId w:val="1"/>
              </w:numPr>
              <w:tabs>
                <w:tab w:val="left" w:pos="369"/>
              </w:tabs>
              <w:spacing w:line="0" w:lineRule="atLeast"/>
              <w:ind w:right="120"/>
              <w:contextualSpacing/>
              <w:rPr>
                <w:rFonts w:ascii="Calibri" w:eastAsia="Times New Roman" w:hAnsi="Calibri" w:cs="Calibri"/>
                <w:kern w:val="0"/>
                <w:sz w:val="20"/>
                <w:szCs w:val="18"/>
                <w:lang w:val="en-US"/>
                <w14:ligatures w14:val="none"/>
              </w:rPr>
            </w:pPr>
            <w:r w:rsidRPr="00EB12B6">
              <w:rPr>
                <w:rFonts w:ascii="Calibri" w:eastAsia="Times New Roman" w:hAnsi="Calibri" w:cs="Calibri"/>
                <w:kern w:val="0"/>
                <w:sz w:val="20"/>
                <w:szCs w:val="18"/>
                <w:lang w:val="en-US"/>
                <w14:ligatures w14:val="none"/>
              </w:rPr>
              <w:t>Concurrent use of Loop diuretics and Aminoglycosides may ↑ risk of nephrotoxicity</w:t>
            </w:r>
          </w:p>
          <w:p w14:paraId="0A468003" w14:textId="77777777" w:rsidR="00EB12B6" w:rsidRPr="00EB12B6" w:rsidRDefault="00EB12B6" w:rsidP="00EB12B6">
            <w:pPr>
              <w:numPr>
                <w:ilvl w:val="0"/>
                <w:numId w:val="1"/>
              </w:numPr>
              <w:tabs>
                <w:tab w:val="left" w:pos="369"/>
              </w:tabs>
              <w:spacing w:line="0" w:lineRule="atLeast"/>
              <w:ind w:right="120"/>
              <w:contextualSpacing/>
              <w:rPr>
                <w:rFonts w:ascii="Calibri" w:eastAsia="Times New Roman" w:hAnsi="Calibri" w:cs="Calibri"/>
                <w:kern w:val="0"/>
                <w:sz w:val="20"/>
                <w:szCs w:val="18"/>
                <w:lang w:val="en-US"/>
                <w14:ligatures w14:val="none"/>
              </w:rPr>
            </w:pPr>
            <w:r w:rsidRPr="00EB12B6">
              <w:rPr>
                <w:rFonts w:ascii="Calibri" w:eastAsia="Times New Roman" w:hAnsi="Calibri" w:cs="Calibri"/>
                <w:kern w:val="0"/>
                <w:sz w:val="20"/>
                <w:szCs w:val="18"/>
                <w:lang w:val="en-US"/>
                <w14:ligatures w14:val="none"/>
              </w:rPr>
              <w:t xml:space="preserve">alcohol should not be consumed until 72 </w:t>
            </w:r>
            <w:proofErr w:type="spellStart"/>
            <w:r w:rsidRPr="00EB12B6">
              <w:rPr>
                <w:rFonts w:ascii="Calibri" w:eastAsia="Times New Roman" w:hAnsi="Calibri" w:cs="Calibri"/>
                <w:kern w:val="0"/>
                <w:sz w:val="20"/>
                <w:szCs w:val="18"/>
                <w:lang w:val="en-US"/>
                <w14:ligatures w14:val="none"/>
              </w:rPr>
              <w:t>hrs</w:t>
            </w:r>
            <w:proofErr w:type="spellEnd"/>
            <w:r w:rsidRPr="00EB12B6">
              <w:rPr>
                <w:rFonts w:ascii="Calibri" w:eastAsia="Times New Roman" w:hAnsi="Calibri" w:cs="Calibri"/>
                <w:kern w:val="0"/>
                <w:sz w:val="20"/>
                <w:szCs w:val="18"/>
                <w:lang w:val="en-US"/>
                <w14:ligatures w14:val="none"/>
              </w:rPr>
              <w:t xml:space="preserve"> after stopping med.</w:t>
            </w:r>
          </w:p>
          <w:p w14:paraId="4DA9AFDB" w14:textId="665EB66F" w:rsidR="00EB12B6" w:rsidRPr="00EB12B6" w:rsidRDefault="00EB12B6" w:rsidP="00EB12B6">
            <w:pPr>
              <w:tabs>
                <w:tab w:val="left" w:pos="369"/>
              </w:tabs>
              <w:spacing w:line="0" w:lineRule="atLeast"/>
              <w:ind w:left="170" w:right="120"/>
              <w:contextualSpacing/>
              <w:rPr>
                <w:rFonts w:ascii="Calibri" w:eastAsia="Times New Roman" w:hAnsi="Calibri" w:cs="Calibri"/>
                <w:kern w:val="0"/>
                <w:sz w:val="20"/>
                <w:szCs w:val="18"/>
                <w:lang w:val="en-US"/>
                <w14:ligatures w14:val="none"/>
              </w:rPr>
            </w:pPr>
          </w:p>
          <w:p w14:paraId="01CC4A51" w14:textId="77777777" w:rsidR="00EB12B6" w:rsidRPr="00EB12B6" w:rsidRDefault="00EB12B6" w:rsidP="00EB12B6">
            <w:pPr>
              <w:tabs>
                <w:tab w:val="left" w:pos="369"/>
              </w:tabs>
              <w:spacing w:line="0" w:lineRule="atLeast"/>
              <w:ind w:right="120"/>
              <w:contextualSpacing/>
              <w:rPr>
                <w:rFonts w:ascii="Calibri" w:eastAsia="Times New Roman" w:hAnsi="Calibri" w:cs="Calibri"/>
                <w:kern w:val="0"/>
                <w:sz w:val="20"/>
                <w:szCs w:val="18"/>
                <w:lang w:val="en-US"/>
                <w14:ligatures w14:val="none"/>
              </w:rPr>
            </w:pPr>
            <w:r w:rsidRPr="00EB12B6">
              <w:rPr>
                <w:rFonts w:ascii="Calibri" w:eastAsia="Times New Roman" w:hAnsi="Calibri" w:cs="Calibri"/>
                <w:kern w:val="0"/>
                <w:sz w:val="20"/>
                <w:szCs w:val="18"/>
                <w:lang w:val="en-US"/>
                <w14:ligatures w14:val="none"/>
              </w:rPr>
              <w:t>Avoid caffeine, citrus, cola, juices, tomato juice = can inactivate drug</w:t>
            </w:r>
          </w:p>
          <w:p w14:paraId="32620AD6" w14:textId="7EC8F07B" w:rsidR="00EB12B6" w:rsidRPr="00EB12B6" w:rsidRDefault="00EB12B6" w:rsidP="00EB12B6">
            <w:pPr>
              <w:numPr>
                <w:ilvl w:val="0"/>
                <w:numId w:val="1"/>
              </w:numPr>
              <w:tabs>
                <w:tab w:val="left" w:pos="369"/>
              </w:tabs>
              <w:spacing w:line="0" w:lineRule="atLeast"/>
              <w:ind w:right="120"/>
              <w:contextualSpacing/>
              <w:rPr>
                <w:rFonts w:ascii="Calibri" w:eastAsia="Times New Roman" w:hAnsi="Calibri" w:cs="Calibri"/>
                <w:kern w:val="0"/>
                <w:sz w:val="20"/>
                <w:szCs w:val="18"/>
                <w:lang w:val="en-US"/>
                <w14:ligatures w14:val="none"/>
              </w:rPr>
            </w:pPr>
            <w:r w:rsidRPr="00EB12B6">
              <w:rPr>
                <w:rFonts w:ascii="Calibri" w:eastAsia="Times New Roman" w:hAnsi="Calibri" w:cs="Calibri"/>
                <w:kern w:val="0"/>
                <w:sz w:val="20"/>
                <w:szCs w:val="18"/>
                <w:lang w:val="en-US"/>
                <w14:ligatures w14:val="none"/>
              </w:rPr>
              <w:t>Monitor skin, bowel, labs</w:t>
            </w:r>
          </w:p>
          <w:p w14:paraId="14EADBE7" w14:textId="77777777" w:rsidR="00EB12B6" w:rsidRDefault="00EB12B6" w:rsidP="00EB12B6">
            <w:pPr>
              <w:rPr>
                <w:rFonts w:ascii="Calibri" w:eastAsia="Times New Roman" w:hAnsi="Calibri" w:cs="Calibri"/>
                <w:kern w:val="0"/>
                <w:sz w:val="20"/>
                <w:szCs w:val="18"/>
                <w:lang w:val="en-US"/>
                <w14:ligatures w14:val="none"/>
              </w:rPr>
            </w:pPr>
          </w:p>
          <w:p w14:paraId="385458CF" w14:textId="3EC8CB97" w:rsidR="00425BD1" w:rsidRPr="00EB12B6" w:rsidRDefault="00EB12B6" w:rsidP="00EB12B6">
            <w:pPr>
              <w:rPr>
                <w:rFonts w:eastAsia="Calibri"/>
              </w:rPr>
            </w:pPr>
            <w:r>
              <w:rPr>
                <w:rFonts w:ascii="Calibri" w:eastAsia="Times New Roman" w:hAnsi="Calibri" w:cs="Calibri"/>
                <w:kern w:val="0"/>
                <w:sz w:val="20"/>
                <w:szCs w:val="18"/>
                <w:lang w:val="en-US"/>
                <w14:ligatures w14:val="none"/>
              </w:rPr>
              <w:t>R</w:t>
            </w:r>
            <w:r w:rsidRPr="00EB12B6">
              <w:rPr>
                <w:rFonts w:ascii="Calibri" w:eastAsia="Times New Roman" w:hAnsi="Calibri" w:cs="Calibri"/>
                <w:kern w:val="0"/>
                <w:sz w:val="20"/>
                <w:szCs w:val="18"/>
                <w:lang w:val="en-US"/>
                <w14:ligatures w14:val="none"/>
              </w:rPr>
              <w:t xml:space="preserve">eport: diarrhea, flu </w:t>
            </w:r>
            <w:r w:rsidR="00EE185F">
              <w:rPr>
                <w:rFonts w:ascii="Calibri" w:eastAsia="Times New Roman" w:hAnsi="Calibri" w:cs="Calibri"/>
                <w:kern w:val="0"/>
                <w:sz w:val="20"/>
                <w:szCs w:val="18"/>
                <w:lang w:val="en-US"/>
                <w14:ligatures w14:val="none"/>
              </w:rPr>
              <w:t>symptoms</w:t>
            </w:r>
            <w:r w:rsidRPr="00EB12B6">
              <w:rPr>
                <w:rFonts w:ascii="Calibri" w:eastAsia="Times New Roman" w:hAnsi="Calibri" w:cs="Calibri"/>
                <w:kern w:val="0"/>
                <w:sz w:val="20"/>
                <w:szCs w:val="18"/>
                <w:lang w:val="en-US"/>
                <w14:ligatures w14:val="none"/>
              </w:rPr>
              <w:t>, peeling skin, hearing loss, breathing issues, seizures, bad smelling/ loose/bloody stools</w:t>
            </w:r>
          </w:p>
        </w:tc>
      </w:tr>
    </w:tbl>
    <w:p w14:paraId="0E5F0C01" w14:textId="77777777" w:rsidR="00425BD1" w:rsidRDefault="00425BD1">
      <w:pPr>
        <w:rPr>
          <w:rFonts w:eastAsia="Calibri"/>
          <w:lang w:val="en-US"/>
        </w:rPr>
      </w:pPr>
    </w:p>
    <w:tbl>
      <w:tblPr>
        <w:tblStyle w:val="TableGrid"/>
        <w:tblW w:w="0" w:type="auto"/>
        <w:tblLook w:val="04A0" w:firstRow="1" w:lastRow="0" w:firstColumn="1" w:lastColumn="0" w:noHBand="0" w:noVBand="1"/>
      </w:tblPr>
      <w:tblGrid>
        <w:gridCol w:w="3237"/>
        <w:gridCol w:w="3237"/>
        <w:gridCol w:w="3238"/>
        <w:gridCol w:w="3238"/>
      </w:tblGrid>
      <w:tr w:rsidR="002B1E94" w14:paraId="4B34BFD0" w14:textId="77777777" w:rsidTr="00D070F9">
        <w:tc>
          <w:tcPr>
            <w:tcW w:w="12950" w:type="dxa"/>
            <w:gridSpan w:val="4"/>
            <w:shd w:val="clear" w:color="auto" w:fill="E7E6E6" w:themeFill="background2"/>
          </w:tcPr>
          <w:p w14:paraId="4500CFE8" w14:textId="77777777" w:rsidR="002B1E94" w:rsidRDefault="002B1E94" w:rsidP="00D070F9">
            <w:pPr>
              <w:rPr>
                <w:rFonts w:eastAsia="Calibri"/>
                <w:lang w:val="en-US"/>
              </w:rPr>
            </w:pPr>
            <w:r w:rsidRPr="00C4748A">
              <w:rPr>
                <w:rFonts w:eastAsia="Calibri"/>
                <w:lang w:val="en-US"/>
              </w:rPr>
              <w:t xml:space="preserve">Antimicrobials </w:t>
            </w:r>
            <w:r>
              <w:rPr>
                <w:rFonts w:eastAsia="Calibri"/>
                <w:lang w:val="en-US"/>
              </w:rPr>
              <w:t xml:space="preserve">  </w:t>
            </w:r>
            <w:r w:rsidRPr="00C4748A">
              <w:rPr>
                <w:rFonts w:eastAsia="Calibri"/>
                <w:lang w:val="en-US"/>
              </w:rPr>
              <w:t xml:space="preserve">                                                                                                                                                                                                                          2026</w:t>
            </w:r>
          </w:p>
        </w:tc>
      </w:tr>
      <w:tr w:rsidR="002B1E94" w14:paraId="68462A5D" w14:textId="77777777" w:rsidTr="00D070F9">
        <w:tc>
          <w:tcPr>
            <w:tcW w:w="6474" w:type="dxa"/>
            <w:gridSpan w:val="2"/>
          </w:tcPr>
          <w:p w14:paraId="3962AA0E" w14:textId="77777777" w:rsidR="0027042B" w:rsidRPr="0027042B" w:rsidRDefault="0027042B" w:rsidP="0027042B">
            <w:pPr>
              <w:spacing w:line="261" w:lineRule="exact"/>
              <w:rPr>
                <w:rFonts w:ascii="Calibri" w:eastAsia="Calibri" w:hAnsi="Calibri" w:cs="Calibri"/>
                <w:b/>
                <w:kern w:val="0"/>
                <w:sz w:val="20"/>
                <w:szCs w:val="18"/>
                <w14:ligatures w14:val="none"/>
              </w:rPr>
            </w:pPr>
            <w:r w:rsidRPr="0027042B">
              <w:rPr>
                <w:rFonts w:ascii="Calibri" w:eastAsia="Calibri" w:hAnsi="Calibri" w:cs="Calibri"/>
                <w:b/>
                <w:kern w:val="0"/>
                <w:sz w:val="20"/>
                <w:szCs w:val="18"/>
                <w14:ligatures w14:val="none"/>
              </w:rPr>
              <w:t>Class: Monobactams</w:t>
            </w:r>
          </w:p>
          <w:p w14:paraId="1922B7C6" w14:textId="77777777" w:rsidR="0027042B" w:rsidRPr="0027042B" w:rsidRDefault="0027042B" w:rsidP="0027042B">
            <w:pPr>
              <w:spacing w:line="261" w:lineRule="exact"/>
              <w:rPr>
                <w:rFonts w:ascii="Calibri" w:eastAsia="Calibri" w:hAnsi="Calibri" w:cs="Calibri"/>
                <w:b/>
                <w:kern w:val="0"/>
                <w:sz w:val="20"/>
                <w:szCs w:val="18"/>
                <w14:ligatures w14:val="none"/>
              </w:rPr>
            </w:pPr>
            <w:r w:rsidRPr="0027042B">
              <w:rPr>
                <w:rFonts w:ascii="Calibri" w:eastAsia="Calibri" w:hAnsi="Calibri" w:cs="Calibri"/>
                <w:b/>
                <w:kern w:val="0"/>
                <w:sz w:val="20"/>
                <w:szCs w:val="18"/>
                <w14:ligatures w14:val="none"/>
              </w:rPr>
              <w:t xml:space="preserve">Prototypes: </w:t>
            </w:r>
            <w:hyperlink r:id="rId19" w:tgtFrame="_blank" w:history="1">
              <w:r w:rsidRPr="0027042B">
                <w:rPr>
                  <w:rFonts w:ascii="Calibri" w:eastAsia="Calibri" w:hAnsi="Calibri" w:cs="Calibri"/>
                  <w:color w:val="0000FF"/>
                  <w:kern w:val="0"/>
                  <w:sz w:val="20"/>
                  <w:szCs w:val="20"/>
                  <w:u w:val="single"/>
                  <w:shd w:val="clear" w:color="auto" w:fill="FFFFFF"/>
                  <w14:ligatures w14:val="none"/>
                </w:rPr>
                <w:t>aztreonam</w:t>
              </w:r>
            </w:hyperlink>
          </w:p>
          <w:p w14:paraId="63F0F4DA" w14:textId="77777777" w:rsidR="0027042B" w:rsidRPr="0027042B" w:rsidRDefault="0027042B" w:rsidP="0027042B">
            <w:pPr>
              <w:spacing w:line="261" w:lineRule="exact"/>
              <w:rPr>
                <w:rFonts w:ascii="Calibri" w:eastAsia="Calibri" w:hAnsi="Calibri" w:cs="Times New Roman"/>
                <w:kern w:val="0"/>
                <w14:ligatures w14:val="none"/>
              </w:rPr>
            </w:pPr>
          </w:p>
          <w:p w14:paraId="41AF61CF" w14:textId="1AE492C0" w:rsidR="002B1E94" w:rsidRDefault="002B1E94" w:rsidP="0027042B">
            <w:pPr>
              <w:rPr>
                <w:rFonts w:eastAsia="Calibri"/>
                <w:lang w:val="en-US"/>
              </w:rPr>
            </w:pPr>
          </w:p>
        </w:tc>
        <w:tc>
          <w:tcPr>
            <w:tcW w:w="6476" w:type="dxa"/>
            <w:gridSpan w:val="2"/>
          </w:tcPr>
          <w:p w14:paraId="48A63A64" w14:textId="77777777" w:rsidR="0027042B" w:rsidRPr="0027042B" w:rsidRDefault="0027042B" w:rsidP="0027042B">
            <w:pPr>
              <w:rPr>
                <w:rFonts w:ascii="Calibri" w:eastAsia="Times New Roman" w:hAnsi="Calibri" w:cs="Calibri"/>
                <w:b/>
                <w:kern w:val="0"/>
                <w:sz w:val="20"/>
                <w:szCs w:val="18"/>
                <w14:ligatures w14:val="none"/>
              </w:rPr>
            </w:pPr>
            <w:r w:rsidRPr="0027042B">
              <w:rPr>
                <w:rFonts w:ascii="Calibri" w:eastAsia="Times New Roman" w:hAnsi="Calibri" w:cs="Calibri"/>
                <w:b/>
                <w:kern w:val="0"/>
                <w:sz w:val="20"/>
                <w:szCs w:val="18"/>
                <w14:ligatures w14:val="none"/>
              </w:rPr>
              <w:t xml:space="preserve">Therapeutic Effects: </w:t>
            </w:r>
          </w:p>
          <w:p w14:paraId="2C1ADA88" w14:textId="77777777" w:rsidR="0027042B" w:rsidRPr="0027042B" w:rsidRDefault="0027042B" w:rsidP="0027042B">
            <w:pPr>
              <w:numPr>
                <w:ilvl w:val="0"/>
                <w:numId w:val="1"/>
              </w:numPr>
              <w:tabs>
                <w:tab w:val="left" w:pos="369"/>
              </w:tabs>
              <w:spacing w:line="0" w:lineRule="atLeast"/>
              <w:contextualSpacing/>
              <w:rPr>
                <w:rFonts w:ascii="Calibri" w:eastAsia="Times New Roman" w:hAnsi="Calibri" w:cs="Calibri"/>
                <w:kern w:val="0"/>
                <w:sz w:val="20"/>
                <w:szCs w:val="18"/>
                <w:lang w:val="en-US"/>
                <w14:ligatures w14:val="none"/>
              </w:rPr>
            </w:pPr>
            <w:r w:rsidRPr="0027042B">
              <w:rPr>
                <w:rFonts w:ascii="Calibri" w:eastAsia="Times New Roman" w:hAnsi="Calibri" w:cs="Calibri"/>
                <w:kern w:val="0"/>
                <w:sz w:val="20"/>
                <w:szCs w:val="20"/>
                <w:lang w:val="en-US"/>
                <w14:ligatures w14:val="none"/>
              </w:rPr>
              <w:t>used primarily to treat gram-negative bacteria such as Pseudomonas aeruginosa.</w:t>
            </w:r>
          </w:p>
          <w:p w14:paraId="0048147A" w14:textId="7595814F" w:rsidR="002B1E94" w:rsidRDefault="002B1E94" w:rsidP="0027042B">
            <w:pPr>
              <w:rPr>
                <w:rFonts w:eastAsia="Calibri"/>
                <w:lang w:val="en-US"/>
              </w:rPr>
            </w:pPr>
          </w:p>
        </w:tc>
      </w:tr>
      <w:tr w:rsidR="002B1E94" w14:paraId="51F847DE" w14:textId="77777777" w:rsidTr="00D070F9">
        <w:tc>
          <w:tcPr>
            <w:tcW w:w="12950" w:type="dxa"/>
            <w:gridSpan w:val="4"/>
          </w:tcPr>
          <w:p w14:paraId="66D42BC5" w14:textId="0B75360B" w:rsidR="002B1E94" w:rsidRDefault="002B1E94" w:rsidP="00D070F9">
            <w:pPr>
              <w:rPr>
                <w:rFonts w:eastAsia="Calibri"/>
                <w:lang w:val="en-US"/>
              </w:rPr>
            </w:pPr>
            <w:r w:rsidRPr="00C4748A">
              <w:rPr>
                <w:rFonts w:eastAsia="Calibri"/>
                <w:b/>
                <w:bCs/>
                <w:lang w:val="en-US"/>
              </w:rPr>
              <w:t>Mechanism of Action</w:t>
            </w:r>
            <w:r>
              <w:rPr>
                <w:rFonts w:eastAsia="Calibri"/>
                <w:lang w:val="en-US"/>
              </w:rPr>
              <w:t>:</w:t>
            </w:r>
            <w:r w:rsidR="0027042B" w:rsidRPr="0027042B">
              <w:rPr>
                <w:rFonts w:ascii="Calibri" w:eastAsia="Times New Roman" w:hAnsi="Calibri" w:cs="Times New Roman"/>
                <w:kern w:val="0"/>
                <w:sz w:val="20"/>
                <w:szCs w:val="20"/>
                <w14:ligatures w14:val="none"/>
              </w:rPr>
              <w:t xml:space="preserve"> Bactericidal. Narrow-spectrum</w:t>
            </w:r>
            <w:r w:rsidR="0027042B">
              <w:rPr>
                <w:rFonts w:ascii="Calibri" w:eastAsia="Times New Roman" w:hAnsi="Calibri" w:cs="Times New Roman"/>
                <w:kern w:val="0"/>
                <w:sz w:val="20"/>
                <w:szCs w:val="20"/>
                <w14:ligatures w14:val="none"/>
              </w:rPr>
              <w:t xml:space="preserve"> gram negative organisms</w:t>
            </w:r>
          </w:p>
          <w:p w14:paraId="74A001B3" w14:textId="77777777" w:rsidR="002B1E94" w:rsidRDefault="002B1E94" w:rsidP="00D070F9">
            <w:pPr>
              <w:rPr>
                <w:rFonts w:eastAsia="Calibri"/>
                <w:lang w:val="en-US"/>
              </w:rPr>
            </w:pPr>
          </w:p>
          <w:p w14:paraId="396E27C3" w14:textId="77777777" w:rsidR="002B1E94" w:rsidRDefault="002B1E94" w:rsidP="00D070F9">
            <w:pPr>
              <w:rPr>
                <w:rFonts w:eastAsia="Calibri"/>
                <w:lang w:val="en-US"/>
              </w:rPr>
            </w:pPr>
          </w:p>
        </w:tc>
      </w:tr>
      <w:tr w:rsidR="002B1E94" w14:paraId="1E10625E" w14:textId="77777777" w:rsidTr="00D070F9">
        <w:tc>
          <w:tcPr>
            <w:tcW w:w="3237" w:type="dxa"/>
            <w:shd w:val="clear" w:color="auto" w:fill="E7E6E6" w:themeFill="background2"/>
          </w:tcPr>
          <w:p w14:paraId="3CE9FC4C" w14:textId="77777777" w:rsidR="002B1E94" w:rsidRDefault="002B1E94" w:rsidP="00D070F9">
            <w:pPr>
              <w:rPr>
                <w:rFonts w:eastAsia="Calibri"/>
                <w:lang w:val="en-US"/>
              </w:rPr>
            </w:pPr>
            <w:r>
              <w:rPr>
                <w:rFonts w:eastAsia="Calibri"/>
                <w:lang w:val="en-US"/>
              </w:rPr>
              <w:t xml:space="preserve">Administration </w:t>
            </w:r>
          </w:p>
        </w:tc>
        <w:tc>
          <w:tcPr>
            <w:tcW w:w="3237" w:type="dxa"/>
            <w:shd w:val="clear" w:color="auto" w:fill="E7E6E6" w:themeFill="background2"/>
          </w:tcPr>
          <w:p w14:paraId="7780B19E" w14:textId="77777777" w:rsidR="002B1E94" w:rsidRDefault="002B1E94" w:rsidP="00D070F9">
            <w:pPr>
              <w:rPr>
                <w:rFonts w:eastAsia="Calibri"/>
                <w:lang w:val="en-US"/>
              </w:rPr>
            </w:pPr>
            <w:r>
              <w:rPr>
                <w:rFonts w:eastAsia="Calibri"/>
                <w:lang w:val="en-US"/>
              </w:rPr>
              <w:t>Side Effects</w:t>
            </w:r>
          </w:p>
        </w:tc>
        <w:tc>
          <w:tcPr>
            <w:tcW w:w="3238" w:type="dxa"/>
            <w:shd w:val="clear" w:color="auto" w:fill="E7E6E6" w:themeFill="background2"/>
          </w:tcPr>
          <w:p w14:paraId="1F2AFB94" w14:textId="77777777" w:rsidR="002B1E94" w:rsidRDefault="002B1E94" w:rsidP="00D070F9">
            <w:pPr>
              <w:rPr>
                <w:rFonts w:eastAsia="Calibri"/>
                <w:lang w:val="en-US"/>
              </w:rPr>
            </w:pPr>
            <w:r>
              <w:rPr>
                <w:rFonts w:eastAsia="Calibri"/>
                <w:lang w:val="en-US"/>
              </w:rPr>
              <w:t xml:space="preserve">Contraindications </w:t>
            </w:r>
          </w:p>
        </w:tc>
        <w:tc>
          <w:tcPr>
            <w:tcW w:w="3238" w:type="dxa"/>
            <w:shd w:val="clear" w:color="auto" w:fill="E7E6E6" w:themeFill="background2"/>
          </w:tcPr>
          <w:p w14:paraId="4F0215EF" w14:textId="77777777" w:rsidR="002B1E94" w:rsidRDefault="002B1E94" w:rsidP="00D070F9">
            <w:pPr>
              <w:rPr>
                <w:rFonts w:eastAsia="Calibri"/>
                <w:lang w:val="en-US"/>
              </w:rPr>
            </w:pPr>
            <w:r>
              <w:rPr>
                <w:rFonts w:eastAsia="Calibri"/>
                <w:lang w:val="en-US"/>
              </w:rPr>
              <w:t>Nursing Considerations</w:t>
            </w:r>
          </w:p>
        </w:tc>
      </w:tr>
      <w:tr w:rsidR="002B1E94" w14:paraId="3F2D840D" w14:textId="77777777" w:rsidTr="00D070F9">
        <w:tc>
          <w:tcPr>
            <w:tcW w:w="3237" w:type="dxa"/>
          </w:tcPr>
          <w:p w14:paraId="24EB002A" w14:textId="77777777" w:rsidR="0027042B" w:rsidRPr="0027042B" w:rsidRDefault="0027042B" w:rsidP="0027042B">
            <w:pPr>
              <w:tabs>
                <w:tab w:val="left" w:pos="369"/>
              </w:tabs>
              <w:spacing w:line="0" w:lineRule="atLeast"/>
              <w:contextualSpacing/>
              <w:rPr>
                <w:rFonts w:ascii="Calibri" w:eastAsia="Times New Roman" w:hAnsi="Calibri" w:cs="Calibri"/>
                <w:kern w:val="0"/>
                <w:sz w:val="20"/>
                <w:szCs w:val="18"/>
                <w:lang w:val="en-US"/>
                <w14:ligatures w14:val="none"/>
              </w:rPr>
            </w:pPr>
            <w:r w:rsidRPr="0027042B">
              <w:rPr>
                <w:rFonts w:ascii="Calibri" w:eastAsia="Times New Roman" w:hAnsi="Calibri" w:cs="Calibri"/>
                <w:kern w:val="0"/>
                <w:sz w:val="20"/>
                <w:szCs w:val="18"/>
                <w:lang w:val="en-US"/>
                <w14:ligatures w14:val="none"/>
              </w:rPr>
              <w:t>Can be administered IM, IV, or via inhalation</w:t>
            </w:r>
          </w:p>
          <w:p w14:paraId="6671FF55" w14:textId="77777777" w:rsidR="0027042B" w:rsidRPr="0027042B" w:rsidRDefault="0027042B" w:rsidP="0027042B">
            <w:pPr>
              <w:numPr>
                <w:ilvl w:val="0"/>
                <w:numId w:val="1"/>
              </w:numPr>
              <w:tabs>
                <w:tab w:val="left" w:pos="369"/>
              </w:tabs>
              <w:spacing w:line="0" w:lineRule="atLeast"/>
              <w:contextualSpacing/>
              <w:rPr>
                <w:rFonts w:ascii="Calibri" w:eastAsia="Times New Roman" w:hAnsi="Calibri" w:cs="Calibri"/>
                <w:kern w:val="0"/>
                <w:sz w:val="20"/>
                <w:szCs w:val="18"/>
                <w:lang w:val="en-US"/>
                <w14:ligatures w14:val="none"/>
              </w:rPr>
            </w:pPr>
            <w:r w:rsidRPr="0027042B">
              <w:rPr>
                <w:rFonts w:ascii="Calibri" w:eastAsia="Times New Roman" w:hAnsi="Calibri" w:cs="Calibri"/>
                <w:kern w:val="0"/>
                <w:sz w:val="20"/>
                <w:szCs w:val="18"/>
                <w:lang w:val="en-US"/>
                <w14:ligatures w14:val="none"/>
              </w:rPr>
              <w:t>Peak: 60 minutes via IM</w:t>
            </w:r>
          </w:p>
          <w:p w14:paraId="43A9CC39" w14:textId="3E5D42EF" w:rsidR="002B1E94" w:rsidRDefault="0027042B" w:rsidP="0027042B">
            <w:pPr>
              <w:rPr>
                <w:rFonts w:eastAsia="Calibri"/>
                <w:lang w:val="en-US"/>
              </w:rPr>
            </w:pPr>
            <w:r w:rsidRPr="0027042B">
              <w:rPr>
                <w:rFonts w:ascii="Calibri" w:eastAsia="Times New Roman" w:hAnsi="Calibri" w:cs="Calibri"/>
                <w:kern w:val="0"/>
                <w:sz w:val="20"/>
                <w:szCs w:val="18"/>
                <w:lang w:val="en-US"/>
                <w14:ligatures w14:val="none"/>
              </w:rPr>
              <w:t>½ life:  1.5-2 hours with normal renal function</w:t>
            </w:r>
          </w:p>
          <w:p w14:paraId="7C448FD6" w14:textId="77777777" w:rsidR="002B1E94" w:rsidRDefault="002B1E94" w:rsidP="00D070F9">
            <w:pPr>
              <w:rPr>
                <w:rFonts w:eastAsia="Calibri"/>
                <w:lang w:val="en-US"/>
              </w:rPr>
            </w:pPr>
          </w:p>
          <w:p w14:paraId="640C735B" w14:textId="4274D8B6" w:rsidR="00376C89" w:rsidRDefault="00376C89" w:rsidP="00D070F9">
            <w:pPr>
              <w:rPr>
                <w:rFonts w:eastAsia="Calibri"/>
                <w:lang w:val="en-US"/>
              </w:rPr>
            </w:pPr>
            <w:r>
              <w:rPr>
                <w:rFonts w:eastAsia="Calibri"/>
                <w:lang w:val="en-US"/>
              </w:rPr>
              <w:t>Safe in pregnancy, safe with peds</w:t>
            </w:r>
          </w:p>
        </w:tc>
        <w:tc>
          <w:tcPr>
            <w:tcW w:w="3237" w:type="dxa"/>
          </w:tcPr>
          <w:p w14:paraId="6CFC9F5A" w14:textId="77777777" w:rsidR="00376C89" w:rsidRPr="0027042B" w:rsidRDefault="00376C89" w:rsidP="00376C89">
            <w:pPr>
              <w:spacing w:line="0" w:lineRule="atLeast"/>
              <w:contextualSpacing/>
              <w:rPr>
                <w:rFonts w:ascii="Calibri" w:eastAsia="Times New Roman" w:hAnsi="Calibri" w:cs="Calibri"/>
                <w:b/>
                <w:kern w:val="0"/>
                <w:sz w:val="20"/>
                <w:szCs w:val="20"/>
                <w:lang w:val="en-US"/>
                <w14:ligatures w14:val="none"/>
              </w:rPr>
            </w:pPr>
            <w:r w:rsidRPr="0027042B">
              <w:rPr>
                <w:rFonts w:ascii="Calibri" w:eastAsia="Times New Roman" w:hAnsi="Calibri" w:cs="Calibri"/>
                <w:kern w:val="0"/>
                <w:sz w:val="20"/>
                <w:szCs w:val="20"/>
                <w:lang w:val="en-US"/>
                <w14:ligatures w14:val="none"/>
              </w:rPr>
              <w:t>GI: GI upset, N/V, diarrhea, dehydration, electrolyte imbalance</w:t>
            </w:r>
          </w:p>
          <w:p w14:paraId="02299754" w14:textId="77777777" w:rsidR="00376C89" w:rsidRDefault="00376C89" w:rsidP="00376C89">
            <w:pPr>
              <w:spacing w:line="0" w:lineRule="atLeast"/>
              <w:contextualSpacing/>
              <w:rPr>
                <w:rFonts w:ascii="Calibri" w:eastAsia="Times New Roman" w:hAnsi="Calibri" w:cs="Calibri"/>
                <w:kern w:val="0"/>
                <w:sz w:val="20"/>
                <w:szCs w:val="20"/>
                <w:lang w:val="en-US"/>
                <w14:ligatures w14:val="none"/>
              </w:rPr>
            </w:pPr>
          </w:p>
          <w:p w14:paraId="6FC21A78" w14:textId="37127E65" w:rsidR="00376C89" w:rsidRDefault="00376C89" w:rsidP="00376C89">
            <w:pPr>
              <w:spacing w:line="0" w:lineRule="atLeast"/>
              <w:contextualSpacing/>
              <w:rPr>
                <w:rFonts w:ascii="Calibri" w:eastAsia="Times New Roman" w:hAnsi="Calibri" w:cs="Calibri"/>
                <w:kern w:val="0"/>
                <w:sz w:val="20"/>
                <w:szCs w:val="20"/>
                <w:lang w:val="en-US"/>
                <w14:ligatures w14:val="none"/>
              </w:rPr>
            </w:pPr>
            <w:r>
              <w:rPr>
                <w:rFonts w:ascii="Calibri" w:eastAsia="Times New Roman" w:hAnsi="Calibri" w:cs="Calibri"/>
                <w:kern w:val="0"/>
                <w:sz w:val="20"/>
                <w:szCs w:val="20"/>
                <w:lang w:val="en-US"/>
                <w14:ligatures w14:val="none"/>
              </w:rPr>
              <w:t>Adverse effects:</w:t>
            </w:r>
          </w:p>
          <w:p w14:paraId="29D5D72C" w14:textId="109F22BF" w:rsidR="0027042B" w:rsidRPr="00376C89" w:rsidRDefault="0027042B" w:rsidP="00376C89">
            <w:pPr>
              <w:pStyle w:val="ListParagraph"/>
              <w:numPr>
                <w:ilvl w:val="0"/>
                <w:numId w:val="9"/>
              </w:numPr>
              <w:spacing w:line="0" w:lineRule="atLeast"/>
              <w:rPr>
                <w:rFonts w:ascii="Calibri" w:eastAsia="Times New Roman" w:hAnsi="Calibri" w:cs="Calibri"/>
                <w:kern w:val="0"/>
                <w:sz w:val="20"/>
                <w:szCs w:val="20"/>
                <w:lang w:val="en-US"/>
                <w14:ligatures w14:val="none"/>
              </w:rPr>
            </w:pPr>
            <w:r w:rsidRPr="00376C89">
              <w:rPr>
                <w:rFonts w:ascii="Calibri" w:eastAsia="Times New Roman" w:hAnsi="Calibri" w:cs="Calibri"/>
                <w:kern w:val="0"/>
                <w:sz w:val="20"/>
                <w:szCs w:val="20"/>
                <w:lang w:val="en-US"/>
                <w14:ligatures w14:val="none"/>
              </w:rPr>
              <w:t>hematologic neutropenia</w:t>
            </w:r>
          </w:p>
          <w:p w14:paraId="0BAC7466" w14:textId="77777777" w:rsidR="0027042B" w:rsidRPr="0027042B" w:rsidRDefault="0027042B" w:rsidP="0027042B">
            <w:pPr>
              <w:numPr>
                <w:ilvl w:val="0"/>
                <w:numId w:val="1"/>
              </w:numPr>
              <w:spacing w:line="0" w:lineRule="atLeast"/>
              <w:contextualSpacing/>
              <w:rPr>
                <w:rFonts w:ascii="Calibri" w:eastAsia="Times New Roman" w:hAnsi="Calibri" w:cs="Calibri"/>
                <w:kern w:val="0"/>
                <w:sz w:val="20"/>
                <w:szCs w:val="20"/>
                <w:lang w:val="en-US"/>
                <w14:ligatures w14:val="none"/>
              </w:rPr>
            </w:pPr>
            <w:r w:rsidRPr="0027042B">
              <w:rPr>
                <w:rFonts w:ascii="Calibri" w:eastAsia="Times New Roman" w:hAnsi="Calibri" w:cs="Calibri"/>
                <w:kern w:val="0"/>
                <w:sz w:val="20"/>
                <w:szCs w:val="20"/>
                <w:lang w:val="en-US"/>
                <w14:ligatures w14:val="none"/>
              </w:rPr>
              <w:t>increased serum liver enzymes</w:t>
            </w:r>
          </w:p>
          <w:p w14:paraId="27090D30" w14:textId="77777777" w:rsidR="0027042B" w:rsidRPr="0027042B" w:rsidRDefault="0027042B" w:rsidP="0027042B">
            <w:pPr>
              <w:numPr>
                <w:ilvl w:val="0"/>
                <w:numId w:val="1"/>
              </w:numPr>
              <w:spacing w:line="0" w:lineRule="atLeast"/>
              <w:contextualSpacing/>
              <w:rPr>
                <w:rFonts w:ascii="Calibri" w:eastAsia="Times New Roman" w:hAnsi="Calibri" w:cs="Calibri"/>
                <w:kern w:val="0"/>
                <w:sz w:val="20"/>
                <w:szCs w:val="20"/>
                <w:lang w:val="en-US"/>
                <w14:ligatures w14:val="none"/>
              </w:rPr>
            </w:pPr>
            <w:r w:rsidRPr="0027042B">
              <w:rPr>
                <w:rFonts w:ascii="Calibri" w:eastAsia="Times New Roman" w:hAnsi="Calibri" w:cs="Calibri"/>
                <w:kern w:val="0"/>
                <w:sz w:val="20"/>
                <w:szCs w:val="20"/>
                <w:lang w:val="en-US"/>
                <w14:ligatures w14:val="none"/>
              </w:rPr>
              <w:t>Skin sensitivities</w:t>
            </w:r>
          </w:p>
          <w:p w14:paraId="214BB1B2" w14:textId="77777777" w:rsidR="0027042B" w:rsidRPr="0027042B" w:rsidRDefault="0027042B" w:rsidP="0027042B">
            <w:pPr>
              <w:numPr>
                <w:ilvl w:val="0"/>
                <w:numId w:val="1"/>
              </w:numPr>
              <w:spacing w:line="0" w:lineRule="atLeast"/>
              <w:contextualSpacing/>
              <w:rPr>
                <w:rFonts w:ascii="Calibri" w:eastAsia="Times New Roman" w:hAnsi="Calibri" w:cs="Calibri"/>
                <w:kern w:val="0"/>
                <w:sz w:val="20"/>
                <w:szCs w:val="20"/>
                <w:lang w:val="en-US"/>
                <w14:ligatures w14:val="none"/>
              </w:rPr>
            </w:pPr>
            <w:r w:rsidRPr="0027042B">
              <w:rPr>
                <w:rFonts w:ascii="Calibri" w:eastAsia="Times New Roman" w:hAnsi="Calibri" w:cs="Calibri"/>
                <w:kern w:val="0"/>
                <w:sz w:val="20"/>
                <w:szCs w:val="20"/>
                <w:lang w:val="en-US"/>
                <w14:ligatures w14:val="none"/>
              </w:rPr>
              <w:t>Coagulation abnormalities</w:t>
            </w:r>
          </w:p>
          <w:p w14:paraId="063D31AB" w14:textId="77777777" w:rsidR="002B1E94" w:rsidRPr="00376C89" w:rsidRDefault="0027042B" w:rsidP="00376C89">
            <w:pPr>
              <w:pStyle w:val="ListParagraph"/>
              <w:numPr>
                <w:ilvl w:val="0"/>
                <w:numId w:val="1"/>
              </w:numPr>
              <w:rPr>
                <w:rFonts w:ascii="Calibri" w:eastAsia="Times New Roman" w:hAnsi="Calibri" w:cs="Calibri"/>
                <w:kern w:val="0"/>
                <w:sz w:val="20"/>
                <w:szCs w:val="20"/>
                <w:lang w:val="en-US"/>
                <w14:ligatures w14:val="none"/>
              </w:rPr>
            </w:pPr>
            <w:r w:rsidRPr="00376C89">
              <w:rPr>
                <w:rFonts w:ascii="Calibri" w:eastAsia="Times New Roman" w:hAnsi="Calibri" w:cs="Calibri"/>
                <w:kern w:val="0"/>
                <w:sz w:val="20"/>
                <w:szCs w:val="20"/>
                <w:lang w:val="en-US"/>
                <w14:ligatures w14:val="none"/>
              </w:rPr>
              <w:t>Superinfection</w:t>
            </w:r>
          </w:p>
          <w:p w14:paraId="4B8334C7" w14:textId="77777777" w:rsidR="00376C89" w:rsidRDefault="00376C89" w:rsidP="0027042B">
            <w:pPr>
              <w:rPr>
                <w:rFonts w:ascii="Calibri" w:eastAsia="Times New Roman" w:hAnsi="Calibri" w:cs="Calibri"/>
                <w:kern w:val="0"/>
                <w:sz w:val="20"/>
                <w:szCs w:val="20"/>
                <w:lang w:val="en-US"/>
                <w14:ligatures w14:val="none"/>
              </w:rPr>
            </w:pPr>
          </w:p>
          <w:p w14:paraId="442BA6E2" w14:textId="77777777" w:rsidR="00376C89" w:rsidRDefault="00376C89" w:rsidP="0027042B">
            <w:pPr>
              <w:rPr>
                <w:rFonts w:ascii="Calibri" w:eastAsia="Times New Roman" w:hAnsi="Calibri" w:cs="Calibri"/>
                <w:kern w:val="0"/>
                <w:sz w:val="20"/>
                <w:szCs w:val="20"/>
                <w:lang w:val="en-US"/>
                <w14:ligatures w14:val="none"/>
              </w:rPr>
            </w:pPr>
          </w:p>
          <w:p w14:paraId="4CB2634B" w14:textId="6FECC989" w:rsidR="00376C89" w:rsidRDefault="00376C89" w:rsidP="0027042B">
            <w:pPr>
              <w:rPr>
                <w:rFonts w:eastAsia="Calibri"/>
                <w:lang w:val="en-US"/>
              </w:rPr>
            </w:pPr>
          </w:p>
        </w:tc>
        <w:tc>
          <w:tcPr>
            <w:tcW w:w="3238" w:type="dxa"/>
          </w:tcPr>
          <w:p w14:paraId="67FAC1B9" w14:textId="77777777" w:rsidR="0027042B" w:rsidRPr="0027042B" w:rsidRDefault="0027042B" w:rsidP="0027042B">
            <w:pPr>
              <w:numPr>
                <w:ilvl w:val="0"/>
                <w:numId w:val="1"/>
              </w:numPr>
              <w:contextualSpacing/>
              <w:rPr>
                <w:rFonts w:ascii="Calibri" w:eastAsia="Times New Roman" w:hAnsi="Calibri" w:cs="Calibri"/>
                <w:kern w:val="0"/>
                <w:sz w:val="20"/>
                <w:szCs w:val="20"/>
                <w:lang w:val="en-US" w:eastAsia="en-CA"/>
                <w14:ligatures w14:val="none"/>
              </w:rPr>
            </w:pPr>
            <w:r w:rsidRPr="0027042B">
              <w:rPr>
                <w:rFonts w:ascii="Calibri" w:eastAsia="Times New Roman" w:hAnsi="Calibri" w:cs="Calibri"/>
                <w:kern w:val="0"/>
                <w:sz w:val="20"/>
                <w:szCs w:val="20"/>
                <w:lang w:val="en-US" w:eastAsia="en-CA"/>
                <w14:ligatures w14:val="none"/>
              </w:rPr>
              <w:t>Check for allergies to any beta lactams – penicillin, cephalosporins, or carbapenems</w:t>
            </w:r>
          </w:p>
          <w:p w14:paraId="19E6C75A" w14:textId="77777777" w:rsidR="0027042B" w:rsidRPr="0027042B" w:rsidRDefault="0027042B" w:rsidP="0027042B">
            <w:pPr>
              <w:numPr>
                <w:ilvl w:val="0"/>
                <w:numId w:val="1"/>
              </w:numPr>
              <w:contextualSpacing/>
              <w:rPr>
                <w:rFonts w:ascii="Calibri" w:eastAsia="Times New Roman" w:hAnsi="Calibri" w:cs="Calibri"/>
                <w:kern w:val="0"/>
                <w:sz w:val="20"/>
                <w:szCs w:val="20"/>
                <w:lang w:val="en-US"/>
                <w14:ligatures w14:val="none"/>
              </w:rPr>
            </w:pPr>
            <w:r w:rsidRPr="0027042B">
              <w:rPr>
                <w:rFonts w:ascii="Calibri" w:eastAsia="Times New Roman" w:hAnsi="Calibri" w:cs="Calibri"/>
                <w:kern w:val="0"/>
                <w:sz w:val="20"/>
                <w:szCs w:val="20"/>
                <w:lang w:val="en-US"/>
                <w14:ligatures w14:val="none"/>
              </w:rPr>
              <w:t>Impaired renal function</w:t>
            </w:r>
          </w:p>
          <w:p w14:paraId="72980A09" w14:textId="77777777" w:rsidR="002B1E94" w:rsidRDefault="002B1E94" w:rsidP="00D070F9">
            <w:pPr>
              <w:rPr>
                <w:rFonts w:eastAsia="Calibri"/>
                <w:lang w:val="en-US"/>
              </w:rPr>
            </w:pPr>
          </w:p>
        </w:tc>
        <w:tc>
          <w:tcPr>
            <w:tcW w:w="3238" w:type="dxa"/>
          </w:tcPr>
          <w:p w14:paraId="5D0868E0" w14:textId="77777777" w:rsidR="0027042B" w:rsidRPr="0027042B" w:rsidRDefault="0027042B" w:rsidP="0027042B">
            <w:pPr>
              <w:numPr>
                <w:ilvl w:val="0"/>
                <w:numId w:val="1"/>
              </w:numPr>
              <w:tabs>
                <w:tab w:val="left" w:pos="369"/>
              </w:tabs>
              <w:spacing w:line="0" w:lineRule="atLeast"/>
              <w:contextualSpacing/>
              <w:rPr>
                <w:rFonts w:ascii="Calibri" w:eastAsia="Times New Roman" w:hAnsi="Calibri" w:cs="Calibri"/>
                <w:kern w:val="0"/>
                <w:sz w:val="20"/>
                <w:szCs w:val="18"/>
                <w:lang w:val="en-US"/>
                <w14:ligatures w14:val="none"/>
              </w:rPr>
            </w:pPr>
            <w:r w:rsidRPr="0027042B">
              <w:rPr>
                <w:rFonts w:ascii="Calibri" w:eastAsia="Times New Roman" w:hAnsi="Calibri" w:cs="Calibri"/>
                <w:kern w:val="0"/>
                <w:sz w:val="20"/>
                <w:szCs w:val="18"/>
                <w:lang w:val="en-US"/>
                <w14:ligatures w14:val="none"/>
              </w:rPr>
              <w:t>Monitor for systemic signs of infection:</w:t>
            </w:r>
          </w:p>
          <w:p w14:paraId="26AC30AB" w14:textId="77777777" w:rsidR="0027042B" w:rsidRPr="0027042B" w:rsidRDefault="0027042B" w:rsidP="0027042B">
            <w:pPr>
              <w:numPr>
                <w:ilvl w:val="1"/>
                <w:numId w:val="1"/>
              </w:numPr>
              <w:tabs>
                <w:tab w:val="left" w:pos="369"/>
              </w:tabs>
              <w:spacing w:line="0" w:lineRule="atLeast"/>
              <w:contextualSpacing/>
              <w:rPr>
                <w:rFonts w:ascii="Calibri" w:eastAsia="Times New Roman" w:hAnsi="Calibri" w:cs="Calibri"/>
                <w:kern w:val="0"/>
                <w:sz w:val="20"/>
                <w:szCs w:val="18"/>
                <w:lang w:val="en-US"/>
                <w14:ligatures w14:val="none"/>
              </w:rPr>
            </w:pPr>
            <w:r w:rsidRPr="0027042B">
              <w:rPr>
                <w:rFonts w:ascii="Calibri" w:eastAsia="Times New Roman" w:hAnsi="Calibri" w:cs="Calibri"/>
                <w:kern w:val="0"/>
                <w:sz w:val="20"/>
                <w:szCs w:val="18"/>
                <w:lang w:val="en-US"/>
                <w14:ligatures w14:val="none"/>
              </w:rPr>
              <w:t>WBC</w:t>
            </w:r>
          </w:p>
          <w:p w14:paraId="36D3DB0D" w14:textId="77777777" w:rsidR="0027042B" w:rsidRPr="0027042B" w:rsidRDefault="0027042B" w:rsidP="0027042B">
            <w:pPr>
              <w:numPr>
                <w:ilvl w:val="1"/>
                <w:numId w:val="1"/>
              </w:numPr>
              <w:tabs>
                <w:tab w:val="left" w:pos="369"/>
              </w:tabs>
              <w:spacing w:line="0" w:lineRule="atLeast"/>
              <w:contextualSpacing/>
              <w:rPr>
                <w:rFonts w:ascii="Calibri" w:eastAsia="Times New Roman" w:hAnsi="Calibri" w:cs="Calibri"/>
                <w:kern w:val="0"/>
                <w:sz w:val="20"/>
                <w:szCs w:val="18"/>
                <w:lang w:val="en-US"/>
                <w14:ligatures w14:val="none"/>
              </w:rPr>
            </w:pPr>
            <w:r w:rsidRPr="0027042B">
              <w:rPr>
                <w:rFonts w:ascii="Calibri" w:eastAsia="Times New Roman" w:hAnsi="Calibri" w:cs="Calibri"/>
                <w:kern w:val="0"/>
                <w:sz w:val="20"/>
                <w:szCs w:val="18"/>
                <w:lang w:val="en-US"/>
                <w14:ligatures w14:val="none"/>
              </w:rPr>
              <w:t>Temperature</w:t>
            </w:r>
          </w:p>
          <w:p w14:paraId="78874DC6" w14:textId="77777777" w:rsidR="0027042B" w:rsidRPr="0027042B" w:rsidRDefault="0027042B" w:rsidP="0027042B">
            <w:pPr>
              <w:numPr>
                <w:ilvl w:val="1"/>
                <w:numId w:val="1"/>
              </w:numPr>
              <w:tabs>
                <w:tab w:val="left" w:pos="369"/>
              </w:tabs>
              <w:spacing w:line="0" w:lineRule="atLeast"/>
              <w:contextualSpacing/>
              <w:rPr>
                <w:rFonts w:ascii="Calibri" w:eastAsia="Times New Roman" w:hAnsi="Calibri" w:cs="Calibri"/>
                <w:kern w:val="0"/>
                <w:sz w:val="20"/>
                <w:szCs w:val="18"/>
                <w:lang w:val="en-US"/>
                <w14:ligatures w14:val="none"/>
              </w:rPr>
            </w:pPr>
            <w:r w:rsidRPr="0027042B">
              <w:rPr>
                <w:rFonts w:ascii="Calibri" w:eastAsia="Times New Roman" w:hAnsi="Calibri" w:cs="Calibri"/>
                <w:kern w:val="0"/>
                <w:sz w:val="20"/>
                <w:szCs w:val="18"/>
                <w:lang w:val="en-US"/>
                <w14:ligatures w14:val="none"/>
              </w:rPr>
              <w:t>Culture results</w:t>
            </w:r>
          </w:p>
          <w:p w14:paraId="3095963F" w14:textId="6A9B29BD" w:rsidR="0027042B" w:rsidRPr="00376C89" w:rsidRDefault="0027042B" w:rsidP="0027042B">
            <w:pPr>
              <w:pStyle w:val="ListParagraph"/>
              <w:numPr>
                <w:ilvl w:val="1"/>
                <w:numId w:val="1"/>
              </w:numPr>
              <w:rPr>
                <w:rFonts w:ascii="Calibri" w:eastAsia="Times New Roman" w:hAnsi="Calibri" w:cs="Calibri"/>
                <w:kern w:val="0"/>
                <w:sz w:val="20"/>
                <w:szCs w:val="18"/>
                <w:lang w:val="en-US"/>
                <w14:ligatures w14:val="none"/>
              </w:rPr>
            </w:pPr>
            <w:r w:rsidRPr="00376C89">
              <w:rPr>
                <w:rFonts w:ascii="Calibri" w:eastAsia="Times New Roman" w:hAnsi="Calibri" w:cs="Calibri"/>
                <w:kern w:val="0"/>
                <w:sz w:val="20"/>
                <w:szCs w:val="18"/>
                <w:lang w:val="en-US"/>
                <w14:ligatures w14:val="none"/>
              </w:rPr>
              <w:t xml:space="preserve">Monitor site of infection </w:t>
            </w:r>
            <w:r w:rsidR="00376C89" w:rsidRPr="00376C89">
              <w:rPr>
                <w:rFonts w:ascii="Calibri" w:eastAsia="Times New Roman" w:hAnsi="Calibri" w:cs="Calibri"/>
                <w:kern w:val="0"/>
                <w:sz w:val="20"/>
                <w:szCs w:val="18"/>
                <w:lang w:val="en-US"/>
                <w14:ligatures w14:val="none"/>
              </w:rPr>
              <w:t>7</w:t>
            </w:r>
          </w:p>
          <w:p w14:paraId="3369BD34" w14:textId="77777777" w:rsidR="0027042B" w:rsidRPr="0027042B" w:rsidRDefault="0027042B" w:rsidP="0027042B">
            <w:pPr>
              <w:numPr>
                <w:ilvl w:val="0"/>
                <w:numId w:val="1"/>
              </w:numPr>
              <w:tabs>
                <w:tab w:val="left" w:pos="369"/>
              </w:tabs>
              <w:spacing w:line="0" w:lineRule="atLeast"/>
              <w:ind w:right="120"/>
              <w:contextualSpacing/>
              <w:rPr>
                <w:rFonts w:ascii="Calibri" w:eastAsia="Times New Roman" w:hAnsi="Calibri" w:cs="Calibri"/>
                <w:kern w:val="0"/>
                <w:sz w:val="20"/>
                <w:szCs w:val="20"/>
                <w:lang w:val="en-US"/>
                <w14:ligatures w14:val="none"/>
              </w:rPr>
            </w:pPr>
            <w:r w:rsidRPr="0027042B">
              <w:rPr>
                <w:rFonts w:ascii="Calibri" w:eastAsia="Times New Roman" w:hAnsi="Calibri" w:cs="Calibri"/>
                <w:kern w:val="0"/>
                <w:sz w:val="20"/>
                <w:szCs w:val="20"/>
                <w:lang w:val="en-US"/>
                <w14:ligatures w14:val="none"/>
              </w:rPr>
              <w:t>Monitor renal and liver function</w:t>
            </w:r>
          </w:p>
          <w:p w14:paraId="7A8C40B0" w14:textId="77777777" w:rsidR="0027042B" w:rsidRPr="0027042B" w:rsidRDefault="0027042B" w:rsidP="0027042B">
            <w:pPr>
              <w:numPr>
                <w:ilvl w:val="0"/>
                <w:numId w:val="1"/>
              </w:numPr>
              <w:tabs>
                <w:tab w:val="left" w:pos="369"/>
              </w:tabs>
              <w:spacing w:line="0" w:lineRule="atLeast"/>
              <w:ind w:right="120"/>
              <w:contextualSpacing/>
              <w:rPr>
                <w:rFonts w:ascii="Calibri" w:eastAsia="Times New Roman" w:hAnsi="Calibri" w:cs="Calibri"/>
                <w:kern w:val="0"/>
                <w:sz w:val="20"/>
                <w:szCs w:val="20"/>
                <w:lang w:val="en-US"/>
                <w14:ligatures w14:val="none"/>
              </w:rPr>
            </w:pPr>
            <w:r w:rsidRPr="0027042B">
              <w:rPr>
                <w:rFonts w:ascii="Calibri" w:eastAsia="Times New Roman" w:hAnsi="Calibri" w:cs="Calibri"/>
                <w:kern w:val="0"/>
                <w:sz w:val="20"/>
                <w:szCs w:val="20"/>
                <w:lang w:val="en-US"/>
                <w14:ligatures w14:val="none"/>
              </w:rPr>
              <w:t>Monitor for signs of anaphylaxis during first dose</w:t>
            </w:r>
          </w:p>
          <w:p w14:paraId="719AA71B" w14:textId="716ADA5D" w:rsidR="0027042B" w:rsidRPr="0027042B" w:rsidRDefault="0027042B" w:rsidP="0027042B">
            <w:pPr>
              <w:numPr>
                <w:ilvl w:val="0"/>
                <w:numId w:val="1"/>
              </w:numPr>
              <w:tabs>
                <w:tab w:val="left" w:pos="369"/>
              </w:tabs>
              <w:spacing w:line="0" w:lineRule="atLeast"/>
              <w:ind w:right="120"/>
              <w:contextualSpacing/>
              <w:rPr>
                <w:rFonts w:ascii="Calibri" w:eastAsia="Times New Roman" w:hAnsi="Calibri" w:cs="Calibri"/>
                <w:kern w:val="0"/>
                <w:sz w:val="20"/>
                <w:szCs w:val="20"/>
                <w:lang w:val="en-US"/>
                <w14:ligatures w14:val="none"/>
              </w:rPr>
            </w:pPr>
            <w:r w:rsidRPr="0027042B">
              <w:rPr>
                <w:rFonts w:ascii="Calibri" w:eastAsia="Times New Roman" w:hAnsi="Calibri" w:cs="Calibri"/>
                <w:kern w:val="0"/>
                <w:sz w:val="20"/>
                <w:szCs w:val="20"/>
                <w:lang w:val="en-US"/>
                <w14:ligatures w14:val="none"/>
              </w:rPr>
              <w:t>Monitor skin</w:t>
            </w:r>
            <w:r w:rsidR="00376C89">
              <w:rPr>
                <w:rFonts w:ascii="Calibri" w:eastAsia="Times New Roman" w:hAnsi="Calibri" w:cs="Calibri"/>
                <w:kern w:val="0"/>
                <w:sz w:val="20"/>
                <w:szCs w:val="20"/>
                <w:lang w:val="en-US"/>
                <w14:ligatures w14:val="none"/>
              </w:rPr>
              <w:t xml:space="preserve"> and bowel function</w:t>
            </w:r>
          </w:p>
          <w:p w14:paraId="5509AAB9" w14:textId="77777777" w:rsidR="0027042B" w:rsidRPr="0027042B" w:rsidRDefault="0027042B" w:rsidP="0027042B">
            <w:pPr>
              <w:numPr>
                <w:ilvl w:val="0"/>
                <w:numId w:val="1"/>
              </w:numPr>
              <w:tabs>
                <w:tab w:val="left" w:pos="369"/>
              </w:tabs>
              <w:spacing w:line="0" w:lineRule="atLeast"/>
              <w:ind w:right="120"/>
              <w:contextualSpacing/>
              <w:rPr>
                <w:rFonts w:ascii="Calibri" w:eastAsia="Times New Roman" w:hAnsi="Calibri" w:cs="Calibri"/>
                <w:kern w:val="0"/>
                <w:sz w:val="20"/>
                <w:szCs w:val="20"/>
                <w:lang w:val="en-US"/>
                <w14:ligatures w14:val="none"/>
              </w:rPr>
            </w:pPr>
            <w:r w:rsidRPr="0027042B">
              <w:rPr>
                <w:rFonts w:ascii="Calibri" w:eastAsia="Times New Roman" w:hAnsi="Calibri" w:cs="Calibri"/>
                <w:kern w:val="0"/>
                <w:sz w:val="20"/>
                <w:szCs w:val="20"/>
                <w:lang w:val="en-US"/>
                <w14:ligatures w14:val="none"/>
              </w:rPr>
              <w:t>Monitor bowels</w:t>
            </w:r>
          </w:p>
          <w:p w14:paraId="4DC5FAA6" w14:textId="3DFA1E4A" w:rsidR="0027042B" w:rsidRDefault="0027042B" w:rsidP="00376C89">
            <w:pPr>
              <w:rPr>
                <w:rFonts w:eastAsia="Calibri"/>
                <w:lang w:val="en-US"/>
              </w:rPr>
            </w:pPr>
            <w:r w:rsidRPr="0027042B">
              <w:rPr>
                <w:rFonts w:ascii="Calibri" w:eastAsia="Times New Roman" w:hAnsi="Calibri" w:cs="Calibri"/>
                <w:kern w:val="0"/>
                <w:sz w:val="20"/>
                <w:szCs w:val="20"/>
                <w:lang w:val="en-US"/>
                <w14:ligatures w14:val="none"/>
              </w:rPr>
              <w:t>Monitor labs</w:t>
            </w:r>
            <w:r w:rsidR="00376C89">
              <w:rPr>
                <w:rFonts w:ascii="Calibri" w:eastAsia="Times New Roman" w:hAnsi="Calibri" w:cs="Calibri"/>
                <w:kern w:val="0"/>
                <w:sz w:val="20"/>
                <w:szCs w:val="20"/>
                <w:lang w:val="en-US"/>
                <w14:ligatures w14:val="none"/>
              </w:rPr>
              <w:t xml:space="preserve"> </w:t>
            </w:r>
          </w:p>
        </w:tc>
      </w:tr>
    </w:tbl>
    <w:p w14:paraId="502FC714" w14:textId="77777777" w:rsidR="002B1E94" w:rsidRDefault="002B1E94" w:rsidP="002B1E94">
      <w:pPr>
        <w:rPr>
          <w:rFonts w:eastAsia="Calibri"/>
          <w:lang w:val="en-US"/>
        </w:rPr>
      </w:pPr>
    </w:p>
    <w:p w14:paraId="3ECF732F" w14:textId="77777777" w:rsidR="00425BD1" w:rsidRDefault="00425BD1">
      <w:pPr>
        <w:rPr>
          <w:rFonts w:eastAsia="Calibri"/>
          <w:lang w:val="en-US"/>
        </w:rPr>
      </w:pPr>
    </w:p>
    <w:p w14:paraId="224992EB" w14:textId="77777777" w:rsidR="00376C89" w:rsidRDefault="00376C89" w:rsidP="00376C89">
      <w:pPr>
        <w:spacing w:after="0" w:line="240" w:lineRule="auto"/>
        <w:rPr>
          <w:rFonts w:ascii="Calibri" w:eastAsia="Calibri" w:hAnsi="Calibri" w:cs="Times New Roman"/>
          <w:bCs/>
          <w:kern w:val="0"/>
          <w14:ligatures w14:val="none"/>
        </w:rPr>
      </w:pPr>
    </w:p>
    <w:p w14:paraId="7B95F465" w14:textId="77777777" w:rsidR="00376C89" w:rsidRDefault="00376C89" w:rsidP="00376C89">
      <w:pPr>
        <w:spacing w:after="0" w:line="240" w:lineRule="auto"/>
        <w:rPr>
          <w:rFonts w:ascii="Calibri" w:eastAsia="Calibri" w:hAnsi="Calibri" w:cs="Times New Roman"/>
          <w:bCs/>
          <w:kern w:val="0"/>
          <w14:ligatures w14:val="none"/>
        </w:rPr>
      </w:pPr>
    </w:p>
    <w:tbl>
      <w:tblPr>
        <w:tblStyle w:val="TableGrid"/>
        <w:tblW w:w="0" w:type="auto"/>
        <w:tblLook w:val="04A0" w:firstRow="1" w:lastRow="0" w:firstColumn="1" w:lastColumn="0" w:noHBand="0" w:noVBand="1"/>
      </w:tblPr>
      <w:tblGrid>
        <w:gridCol w:w="3237"/>
        <w:gridCol w:w="3237"/>
        <w:gridCol w:w="3238"/>
        <w:gridCol w:w="3238"/>
      </w:tblGrid>
      <w:tr w:rsidR="00376C89" w14:paraId="699684E8" w14:textId="77777777" w:rsidTr="00D070F9">
        <w:tc>
          <w:tcPr>
            <w:tcW w:w="12950" w:type="dxa"/>
            <w:gridSpan w:val="4"/>
            <w:shd w:val="clear" w:color="auto" w:fill="E7E6E6" w:themeFill="background2"/>
          </w:tcPr>
          <w:p w14:paraId="42CDBB48" w14:textId="77777777" w:rsidR="00376C89" w:rsidRDefault="00376C89" w:rsidP="00D070F9">
            <w:pPr>
              <w:rPr>
                <w:rFonts w:eastAsia="Calibri"/>
                <w:lang w:val="en-US"/>
              </w:rPr>
            </w:pPr>
            <w:r w:rsidRPr="00C4748A">
              <w:rPr>
                <w:rFonts w:eastAsia="Calibri"/>
                <w:lang w:val="en-US"/>
              </w:rPr>
              <w:t xml:space="preserve">Antimicrobials </w:t>
            </w:r>
            <w:r>
              <w:rPr>
                <w:rFonts w:eastAsia="Calibri"/>
                <w:lang w:val="en-US"/>
              </w:rPr>
              <w:t xml:space="preserve">  </w:t>
            </w:r>
            <w:r w:rsidRPr="00C4748A">
              <w:rPr>
                <w:rFonts w:eastAsia="Calibri"/>
                <w:lang w:val="en-US"/>
              </w:rPr>
              <w:t xml:space="preserve">                                                                                                                                                                                                                          2026</w:t>
            </w:r>
          </w:p>
        </w:tc>
      </w:tr>
      <w:tr w:rsidR="00376C89" w14:paraId="39176C76" w14:textId="77777777" w:rsidTr="00D070F9">
        <w:tc>
          <w:tcPr>
            <w:tcW w:w="6474" w:type="dxa"/>
            <w:gridSpan w:val="2"/>
          </w:tcPr>
          <w:p w14:paraId="539567A7" w14:textId="77777777" w:rsidR="00376C89" w:rsidRPr="00376C89" w:rsidRDefault="00376C89" w:rsidP="00376C89">
            <w:pPr>
              <w:spacing w:line="261" w:lineRule="exact"/>
              <w:rPr>
                <w:rFonts w:ascii="Calibri" w:eastAsia="Calibri" w:hAnsi="Calibri" w:cs="Calibri"/>
                <w:b/>
                <w:kern w:val="0"/>
                <w:sz w:val="20"/>
                <w:szCs w:val="18"/>
                <w14:ligatures w14:val="none"/>
              </w:rPr>
            </w:pPr>
            <w:r w:rsidRPr="00376C89">
              <w:rPr>
                <w:rFonts w:ascii="Calibri" w:eastAsia="Calibri" w:hAnsi="Calibri" w:cs="Calibri"/>
                <w:b/>
                <w:kern w:val="0"/>
                <w:sz w:val="20"/>
                <w:szCs w:val="18"/>
                <w14:ligatures w14:val="none"/>
              </w:rPr>
              <w:t>Class: Fluoroquinolones</w:t>
            </w:r>
          </w:p>
          <w:p w14:paraId="25B646A3" w14:textId="77777777" w:rsidR="00376C89" w:rsidRPr="00376C89" w:rsidRDefault="00376C89" w:rsidP="00376C89">
            <w:pPr>
              <w:spacing w:line="261" w:lineRule="exact"/>
              <w:rPr>
                <w:rFonts w:ascii="Calibri" w:eastAsia="Calibri" w:hAnsi="Calibri" w:cs="Calibri"/>
                <w:b/>
                <w:kern w:val="0"/>
                <w:sz w:val="20"/>
                <w:szCs w:val="20"/>
                <w14:ligatures w14:val="none"/>
              </w:rPr>
            </w:pPr>
            <w:r w:rsidRPr="00376C89">
              <w:rPr>
                <w:rFonts w:ascii="Calibri" w:eastAsia="Calibri" w:hAnsi="Calibri" w:cs="Calibri"/>
                <w:b/>
                <w:kern w:val="0"/>
                <w:sz w:val="20"/>
                <w:szCs w:val="18"/>
                <w14:ligatures w14:val="none"/>
              </w:rPr>
              <w:t>Prototypes:</w:t>
            </w:r>
            <w:r w:rsidRPr="00376C89">
              <w:rPr>
                <w:rFonts w:ascii="Calibri" w:eastAsia="Calibri" w:hAnsi="Calibri" w:cs="Calibri"/>
                <w:b/>
                <w:kern w:val="0"/>
                <w:sz w:val="20"/>
                <w:szCs w:val="20"/>
                <w14:ligatures w14:val="none"/>
              </w:rPr>
              <w:t xml:space="preserve"> </w:t>
            </w:r>
            <w:hyperlink r:id="rId20" w:tgtFrame="_blank" w:history="1">
              <w:r w:rsidRPr="00376C89">
                <w:rPr>
                  <w:rFonts w:ascii="Calibri" w:eastAsia="Calibri" w:hAnsi="Calibri" w:cs="Times New Roman"/>
                  <w:color w:val="0563C1"/>
                  <w:kern w:val="0"/>
                  <w:sz w:val="20"/>
                  <w:szCs w:val="20"/>
                  <w:u w:val="single"/>
                  <w14:ligatures w14:val="none"/>
                </w:rPr>
                <w:t>levofloxacin</w:t>
              </w:r>
            </w:hyperlink>
            <w:r w:rsidRPr="00376C89">
              <w:rPr>
                <w:rFonts w:ascii="Calibri" w:eastAsia="Calibri" w:hAnsi="Calibri" w:cs="Times New Roman"/>
                <w:kern w:val="0"/>
                <w:sz w:val="20"/>
                <w:szCs w:val="20"/>
                <w14:ligatures w14:val="none"/>
              </w:rPr>
              <w:t xml:space="preserve">, </w:t>
            </w:r>
            <w:hyperlink r:id="rId21" w:history="1">
              <w:r w:rsidRPr="00376C89">
                <w:rPr>
                  <w:rFonts w:ascii="Calibri" w:eastAsia="Calibri" w:hAnsi="Calibri" w:cs="Times New Roman"/>
                  <w:color w:val="0563C1"/>
                  <w:kern w:val="0"/>
                  <w:sz w:val="20"/>
                  <w:szCs w:val="20"/>
                  <w:u w:val="single"/>
                  <w14:ligatures w14:val="none"/>
                </w:rPr>
                <w:t>ciprofloxacin</w:t>
              </w:r>
            </w:hyperlink>
          </w:p>
          <w:p w14:paraId="4E75AA9F" w14:textId="77777777" w:rsidR="00376C89" w:rsidRDefault="00376C89" w:rsidP="00D070F9">
            <w:pPr>
              <w:rPr>
                <w:rFonts w:eastAsia="Calibri"/>
                <w:lang w:val="en-US"/>
              </w:rPr>
            </w:pPr>
          </w:p>
        </w:tc>
        <w:tc>
          <w:tcPr>
            <w:tcW w:w="6476" w:type="dxa"/>
            <w:gridSpan w:val="2"/>
          </w:tcPr>
          <w:p w14:paraId="0293F084" w14:textId="61AB1F12" w:rsidR="00376C89" w:rsidRPr="00376C89" w:rsidRDefault="00376C89" w:rsidP="00376C89">
            <w:pPr>
              <w:tabs>
                <w:tab w:val="left" w:pos="369"/>
              </w:tabs>
              <w:spacing w:line="0" w:lineRule="atLeast"/>
              <w:contextualSpacing/>
              <w:rPr>
                <w:rFonts w:ascii="Calibri" w:eastAsia="Times New Roman" w:hAnsi="Calibri" w:cs="Calibri"/>
                <w:b/>
                <w:bCs/>
                <w:kern w:val="0"/>
                <w:sz w:val="20"/>
                <w:szCs w:val="20"/>
                <w:lang w:val="en-US"/>
                <w14:ligatures w14:val="none"/>
              </w:rPr>
            </w:pPr>
            <w:r w:rsidRPr="00376C89">
              <w:rPr>
                <w:rFonts w:ascii="Calibri" w:eastAsia="Times New Roman" w:hAnsi="Calibri" w:cs="Calibri"/>
                <w:b/>
                <w:bCs/>
                <w:kern w:val="0"/>
                <w:sz w:val="20"/>
                <w:szCs w:val="20"/>
                <w:lang w:val="en-US"/>
                <w14:ligatures w14:val="none"/>
              </w:rPr>
              <w:t>Indications:</w:t>
            </w:r>
          </w:p>
          <w:p w14:paraId="1F6770DE" w14:textId="383BA062" w:rsidR="00376C89" w:rsidRPr="00376C89" w:rsidRDefault="00376C89" w:rsidP="00376C89">
            <w:pPr>
              <w:pStyle w:val="ListParagraph"/>
              <w:numPr>
                <w:ilvl w:val="0"/>
                <w:numId w:val="1"/>
              </w:numPr>
              <w:tabs>
                <w:tab w:val="left" w:pos="369"/>
              </w:tabs>
              <w:spacing w:line="0" w:lineRule="atLeast"/>
              <w:rPr>
                <w:rFonts w:ascii="Calibri" w:eastAsia="Times New Roman" w:hAnsi="Calibri" w:cs="Calibri"/>
                <w:kern w:val="0"/>
                <w:sz w:val="20"/>
                <w:szCs w:val="20"/>
                <w:lang w:val="en-US"/>
                <w14:ligatures w14:val="none"/>
              </w:rPr>
            </w:pPr>
            <w:r w:rsidRPr="00376C89">
              <w:rPr>
                <w:rFonts w:ascii="Calibri" w:eastAsia="Times New Roman" w:hAnsi="Calibri" w:cs="Calibri"/>
                <w:kern w:val="0"/>
                <w:sz w:val="20"/>
                <w:szCs w:val="20"/>
                <w:lang w:val="en-US"/>
                <w14:ligatures w14:val="none"/>
              </w:rPr>
              <w:t>Complicated UTI, Resp tract infection</w:t>
            </w:r>
          </w:p>
          <w:p w14:paraId="5E61A86C" w14:textId="77777777" w:rsidR="00376C89" w:rsidRPr="00376C89" w:rsidRDefault="00376C89" w:rsidP="00376C89">
            <w:pPr>
              <w:numPr>
                <w:ilvl w:val="0"/>
                <w:numId w:val="1"/>
              </w:numPr>
              <w:tabs>
                <w:tab w:val="left" w:pos="369"/>
              </w:tabs>
              <w:spacing w:line="0" w:lineRule="atLeast"/>
              <w:contextualSpacing/>
              <w:rPr>
                <w:rFonts w:ascii="Calibri" w:eastAsia="Times New Roman" w:hAnsi="Calibri" w:cs="Calibri"/>
                <w:kern w:val="0"/>
                <w:sz w:val="20"/>
                <w:szCs w:val="20"/>
                <w:lang w:val="en-US"/>
                <w14:ligatures w14:val="none"/>
              </w:rPr>
            </w:pPr>
            <w:r w:rsidRPr="00376C89">
              <w:rPr>
                <w:rFonts w:ascii="Calibri" w:eastAsia="Times New Roman" w:hAnsi="Calibri" w:cs="Calibri"/>
                <w:kern w:val="0"/>
                <w:sz w:val="20"/>
                <w:szCs w:val="20"/>
                <w:lang w:val="en-US"/>
                <w14:ligatures w14:val="none"/>
              </w:rPr>
              <w:t>Skin, GI, bone, joint infection</w:t>
            </w:r>
          </w:p>
          <w:p w14:paraId="3BC4E2E1" w14:textId="77777777" w:rsidR="00376C89" w:rsidRPr="00376C89" w:rsidRDefault="00376C89" w:rsidP="00376C89">
            <w:pPr>
              <w:numPr>
                <w:ilvl w:val="0"/>
                <w:numId w:val="1"/>
              </w:numPr>
              <w:tabs>
                <w:tab w:val="left" w:pos="369"/>
              </w:tabs>
              <w:spacing w:line="0" w:lineRule="atLeast"/>
              <w:contextualSpacing/>
              <w:rPr>
                <w:rFonts w:eastAsia="Calibri"/>
                <w:lang w:val="en-US"/>
              </w:rPr>
            </w:pPr>
            <w:r w:rsidRPr="00376C89">
              <w:rPr>
                <w:rFonts w:ascii="Calibri" w:eastAsia="Times New Roman" w:hAnsi="Calibri" w:cs="Calibri"/>
                <w:kern w:val="0"/>
                <w:sz w:val="20"/>
                <w:szCs w:val="20"/>
                <w:lang w:val="en-US"/>
                <w14:ligatures w14:val="none"/>
              </w:rPr>
              <w:t>STI, UTIs</w:t>
            </w:r>
          </w:p>
          <w:p w14:paraId="4CD7A95B" w14:textId="77777777" w:rsidR="00376C89" w:rsidRDefault="00376C89" w:rsidP="00376C89">
            <w:pPr>
              <w:tabs>
                <w:tab w:val="left" w:pos="369"/>
              </w:tabs>
              <w:spacing w:line="0" w:lineRule="atLeast"/>
              <w:contextualSpacing/>
              <w:rPr>
                <w:rFonts w:eastAsia="Calibri" w:cs="Calibri"/>
                <w:kern w:val="0"/>
                <w:lang w:val="en-US"/>
                <w14:ligatures w14:val="none"/>
              </w:rPr>
            </w:pPr>
          </w:p>
          <w:p w14:paraId="131F76A6" w14:textId="090F468C" w:rsidR="00376C89" w:rsidRDefault="00376C89" w:rsidP="00376C89">
            <w:pPr>
              <w:tabs>
                <w:tab w:val="left" w:pos="369"/>
              </w:tabs>
              <w:spacing w:line="0" w:lineRule="atLeast"/>
              <w:contextualSpacing/>
              <w:rPr>
                <w:rFonts w:eastAsia="Calibri"/>
                <w:lang w:val="en-US"/>
              </w:rPr>
            </w:pPr>
            <w:r w:rsidRPr="00376C89">
              <w:rPr>
                <w:rFonts w:ascii="Calibri" w:eastAsia="Times New Roman" w:hAnsi="Calibri" w:cs="Calibri"/>
                <w:kern w:val="0"/>
                <w:sz w:val="20"/>
                <w:szCs w:val="18"/>
                <w:lang w:val="en-US"/>
                <w14:ligatures w14:val="none"/>
              </w:rPr>
              <w:t xml:space="preserve">Useful against Gram+ bacteria that are resistant to </w:t>
            </w:r>
            <w:proofErr w:type="spellStart"/>
            <w:r w:rsidRPr="00376C89">
              <w:rPr>
                <w:rFonts w:ascii="Calibri" w:eastAsia="Times New Roman" w:hAnsi="Calibri" w:cs="Calibri"/>
                <w:kern w:val="0"/>
                <w:sz w:val="20"/>
                <w:szCs w:val="18"/>
                <w:lang w:val="en-US"/>
                <w14:ligatures w14:val="none"/>
              </w:rPr>
              <w:t>penicillins</w:t>
            </w:r>
            <w:proofErr w:type="spellEnd"/>
            <w:r w:rsidRPr="00376C89">
              <w:rPr>
                <w:rFonts w:ascii="Calibri" w:eastAsia="Times New Roman" w:hAnsi="Calibri" w:cs="Calibri"/>
                <w:kern w:val="0"/>
                <w:sz w:val="20"/>
                <w:szCs w:val="18"/>
                <w:lang w:val="en-US"/>
                <w14:ligatures w14:val="none"/>
              </w:rPr>
              <w:t xml:space="preserve"> (use when other less toxic antibiotics have failed)</w:t>
            </w:r>
          </w:p>
        </w:tc>
      </w:tr>
      <w:tr w:rsidR="00376C89" w14:paraId="31A3EFC8" w14:textId="77777777" w:rsidTr="00D070F9">
        <w:tc>
          <w:tcPr>
            <w:tcW w:w="12950" w:type="dxa"/>
            <w:gridSpan w:val="4"/>
          </w:tcPr>
          <w:p w14:paraId="52A8C082" w14:textId="77777777" w:rsidR="00376C89" w:rsidRDefault="00376C89" w:rsidP="00D070F9">
            <w:pPr>
              <w:rPr>
                <w:rFonts w:eastAsia="Calibri"/>
                <w:lang w:val="en-US"/>
              </w:rPr>
            </w:pPr>
            <w:r w:rsidRPr="00C4748A">
              <w:rPr>
                <w:rFonts w:eastAsia="Calibri"/>
                <w:b/>
                <w:bCs/>
                <w:lang w:val="en-US"/>
              </w:rPr>
              <w:t>Mechanism of Action</w:t>
            </w:r>
            <w:r>
              <w:rPr>
                <w:rFonts w:eastAsia="Calibri"/>
                <w:lang w:val="en-US"/>
              </w:rPr>
              <w:t>:</w:t>
            </w:r>
          </w:p>
          <w:p w14:paraId="2EEE2CAB" w14:textId="48A92BFD" w:rsidR="00376C89" w:rsidRDefault="00376C89" w:rsidP="00D070F9">
            <w:pPr>
              <w:rPr>
                <w:rFonts w:eastAsia="Calibri"/>
                <w:lang w:val="en-US"/>
              </w:rPr>
            </w:pPr>
            <w:r w:rsidRPr="00B504B6">
              <w:rPr>
                <w:rFonts w:ascii="Calibri" w:eastAsia="Times New Roman" w:hAnsi="Calibri" w:cs="Times New Roman"/>
                <w:sz w:val="20"/>
                <w:szCs w:val="20"/>
              </w:rPr>
              <w:t>Bactericidal. Works by inhibiting the bacterial DNA replication</w:t>
            </w:r>
            <w:r>
              <w:rPr>
                <w:rFonts w:ascii="Calibri" w:eastAsia="Times New Roman" w:hAnsi="Calibri" w:cs="Times New Roman"/>
                <w:sz w:val="20"/>
                <w:szCs w:val="20"/>
              </w:rPr>
              <w:t xml:space="preserve">.  </w:t>
            </w:r>
            <w:r w:rsidRPr="00376C89">
              <w:rPr>
                <w:rFonts w:ascii="Calibri" w:eastAsia="Times New Roman" w:hAnsi="Calibri" w:cs="Calibri"/>
                <w:kern w:val="0"/>
                <w:sz w:val="20"/>
                <w:szCs w:val="18"/>
                <w:lang w:val="en-US"/>
                <w14:ligatures w14:val="none"/>
              </w:rPr>
              <w:t>Broad-spectrum: Mostly Gram –, some Gram+</w:t>
            </w:r>
          </w:p>
          <w:p w14:paraId="0234761D" w14:textId="77777777" w:rsidR="00376C89" w:rsidRDefault="00376C89" w:rsidP="00D070F9">
            <w:pPr>
              <w:rPr>
                <w:rFonts w:eastAsia="Calibri"/>
                <w:lang w:val="en-US"/>
              </w:rPr>
            </w:pPr>
          </w:p>
        </w:tc>
      </w:tr>
      <w:tr w:rsidR="00376C89" w14:paraId="2C8C85B8" w14:textId="77777777" w:rsidTr="00D070F9">
        <w:tc>
          <w:tcPr>
            <w:tcW w:w="3237" w:type="dxa"/>
            <w:shd w:val="clear" w:color="auto" w:fill="E7E6E6" w:themeFill="background2"/>
          </w:tcPr>
          <w:p w14:paraId="79329CCE" w14:textId="77777777" w:rsidR="00376C89" w:rsidRDefault="00376C89" w:rsidP="00D070F9">
            <w:pPr>
              <w:rPr>
                <w:rFonts w:eastAsia="Calibri"/>
                <w:lang w:val="en-US"/>
              </w:rPr>
            </w:pPr>
            <w:r>
              <w:rPr>
                <w:rFonts w:eastAsia="Calibri"/>
                <w:lang w:val="en-US"/>
              </w:rPr>
              <w:t xml:space="preserve">Administration </w:t>
            </w:r>
          </w:p>
        </w:tc>
        <w:tc>
          <w:tcPr>
            <w:tcW w:w="3237" w:type="dxa"/>
            <w:shd w:val="clear" w:color="auto" w:fill="E7E6E6" w:themeFill="background2"/>
          </w:tcPr>
          <w:p w14:paraId="25B670D1" w14:textId="77777777" w:rsidR="00376C89" w:rsidRDefault="00376C89" w:rsidP="00D070F9">
            <w:pPr>
              <w:rPr>
                <w:rFonts w:eastAsia="Calibri"/>
                <w:lang w:val="en-US"/>
              </w:rPr>
            </w:pPr>
            <w:r>
              <w:rPr>
                <w:rFonts w:eastAsia="Calibri"/>
                <w:lang w:val="en-US"/>
              </w:rPr>
              <w:t>Side Effects</w:t>
            </w:r>
          </w:p>
        </w:tc>
        <w:tc>
          <w:tcPr>
            <w:tcW w:w="3238" w:type="dxa"/>
            <w:shd w:val="clear" w:color="auto" w:fill="E7E6E6" w:themeFill="background2"/>
          </w:tcPr>
          <w:p w14:paraId="6312BDA4" w14:textId="77777777" w:rsidR="00376C89" w:rsidRDefault="00376C89" w:rsidP="00D070F9">
            <w:pPr>
              <w:rPr>
                <w:rFonts w:eastAsia="Calibri"/>
                <w:lang w:val="en-US"/>
              </w:rPr>
            </w:pPr>
            <w:r>
              <w:rPr>
                <w:rFonts w:eastAsia="Calibri"/>
                <w:lang w:val="en-US"/>
              </w:rPr>
              <w:t xml:space="preserve">Contraindications </w:t>
            </w:r>
          </w:p>
        </w:tc>
        <w:tc>
          <w:tcPr>
            <w:tcW w:w="3238" w:type="dxa"/>
            <w:shd w:val="clear" w:color="auto" w:fill="E7E6E6" w:themeFill="background2"/>
          </w:tcPr>
          <w:p w14:paraId="610233DD" w14:textId="77777777" w:rsidR="00376C89" w:rsidRDefault="00376C89" w:rsidP="00D070F9">
            <w:pPr>
              <w:rPr>
                <w:rFonts w:eastAsia="Calibri"/>
                <w:lang w:val="en-US"/>
              </w:rPr>
            </w:pPr>
            <w:r>
              <w:rPr>
                <w:rFonts w:eastAsia="Calibri"/>
                <w:lang w:val="en-US"/>
              </w:rPr>
              <w:t>Nursing Considerations</w:t>
            </w:r>
          </w:p>
        </w:tc>
      </w:tr>
      <w:tr w:rsidR="00376C89" w14:paraId="5A14EC43" w14:textId="77777777" w:rsidTr="00D070F9">
        <w:tc>
          <w:tcPr>
            <w:tcW w:w="3237" w:type="dxa"/>
          </w:tcPr>
          <w:p w14:paraId="25F2B4EB" w14:textId="0B0813A8" w:rsidR="00376C89" w:rsidRDefault="00376C89" w:rsidP="00D070F9">
            <w:pPr>
              <w:rPr>
                <w:rFonts w:eastAsia="Calibri"/>
                <w:lang w:val="en-US"/>
              </w:rPr>
            </w:pPr>
            <w:r>
              <w:rPr>
                <w:rFonts w:eastAsia="Calibri"/>
                <w:lang w:val="en-US"/>
              </w:rPr>
              <w:t>Oral, IV</w:t>
            </w:r>
          </w:p>
          <w:p w14:paraId="6F2A6661" w14:textId="77777777" w:rsidR="00376C89" w:rsidRPr="00376C89" w:rsidRDefault="00376C89" w:rsidP="00376C89">
            <w:pPr>
              <w:numPr>
                <w:ilvl w:val="0"/>
                <w:numId w:val="1"/>
              </w:numPr>
              <w:tabs>
                <w:tab w:val="left" w:pos="369"/>
              </w:tabs>
              <w:spacing w:line="0" w:lineRule="atLeast"/>
              <w:contextualSpacing/>
              <w:rPr>
                <w:rFonts w:ascii="Calibri" w:eastAsia="Times New Roman" w:hAnsi="Calibri" w:cs="Calibri"/>
                <w:kern w:val="0"/>
                <w:sz w:val="20"/>
                <w:szCs w:val="18"/>
                <w:lang w:val="en-US"/>
                <w14:ligatures w14:val="none"/>
              </w:rPr>
            </w:pPr>
            <w:r w:rsidRPr="00376C89">
              <w:rPr>
                <w:rFonts w:ascii="Calibri" w:eastAsia="Times New Roman" w:hAnsi="Calibri" w:cs="Calibri"/>
                <w:kern w:val="0"/>
                <w:sz w:val="20"/>
                <w:szCs w:val="18"/>
                <w:lang w:val="en-US"/>
                <w14:ligatures w14:val="none"/>
              </w:rPr>
              <w:t>Very potent</w:t>
            </w:r>
          </w:p>
          <w:p w14:paraId="48A68D1A" w14:textId="64ABC6F0" w:rsidR="00376C89" w:rsidRPr="00376C89" w:rsidRDefault="00FF570A" w:rsidP="00FF570A">
            <w:pPr>
              <w:tabs>
                <w:tab w:val="left" w:pos="369"/>
              </w:tabs>
              <w:spacing w:line="0" w:lineRule="atLeast"/>
              <w:contextualSpacing/>
              <w:rPr>
                <w:rFonts w:ascii="Calibri" w:eastAsia="Times New Roman" w:hAnsi="Calibri" w:cs="Calibri"/>
                <w:kern w:val="0"/>
                <w:sz w:val="20"/>
                <w:szCs w:val="18"/>
                <w:lang w:val="en-US"/>
                <w14:ligatures w14:val="none"/>
              </w:rPr>
            </w:pPr>
            <w:r>
              <w:rPr>
                <w:rFonts w:ascii="Calibri" w:eastAsia="Times New Roman" w:hAnsi="Calibri" w:cs="Calibri"/>
                <w:kern w:val="0"/>
                <w:sz w:val="20"/>
                <w:szCs w:val="18"/>
                <w:lang w:val="en-US"/>
                <w14:ligatures w14:val="none"/>
              </w:rPr>
              <w:t>PO</w:t>
            </w:r>
          </w:p>
          <w:p w14:paraId="2D04A6B8" w14:textId="451449EE" w:rsidR="00376C89" w:rsidRPr="00376C89" w:rsidRDefault="00376C89" w:rsidP="00376C89">
            <w:pPr>
              <w:numPr>
                <w:ilvl w:val="0"/>
                <w:numId w:val="1"/>
              </w:numPr>
              <w:tabs>
                <w:tab w:val="left" w:pos="369"/>
              </w:tabs>
              <w:spacing w:line="0" w:lineRule="atLeast"/>
              <w:contextualSpacing/>
              <w:rPr>
                <w:rFonts w:ascii="Calibri" w:eastAsia="Times New Roman" w:hAnsi="Calibri" w:cs="Calibri"/>
                <w:kern w:val="0"/>
                <w:sz w:val="20"/>
                <w:szCs w:val="18"/>
                <w:lang w:val="en-US"/>
                <w14:ligatures w14:val="none"/>
              </w:rPr>
            </w:pPr>
            <w:r w:rsidRPr="00376C89">
              <w:rPr>
                <w:rFonts w:ascii="Calibri" w:eastAsia="Times New Roman" w:hAnsi="Calibri" w:cs="Calibri"/>
                <w:kern w:val="0"/>
                <w:sz w:val="20"/>
                <w:szCs w:val="18"/>
                <w:lang w:val="en-US"/>
                <w14:ligatures w14:val="none"/>
              </w:rPr>
              <w:t>Can take w/food and plenty of fluid, except dairy</w:t>
            </w:r>
          </w:p>
          <w:p w14:paraId="480F4FDF" w14:textId="04DA6596" w:rsidR="00376C89" w:rsidRPr="00376C89" w:rsidRDefault="00376C89" w:rsidP="00376C89">
            <w:pPr>
              <w:numPr>
                <w:ilvl w:val="0"/>
                <w:numId w:val="1"/>
              </w:numPr>
              <w:tabs>
                <w:tab w:val="left" w:pos="369"/>
              </w:tabs>
              <w:spacing w:line="0" w:lineRule="atLeast"/>
              <w:contextualSpacing/>
              <w:rPr>
                <w:rFonts w:ascii="Calibri" w:eastAsia="Times New Roman" w:hAnsi="Calibri" w:cs="Calibri"/>
                <w:kern w:val="0"/>
                <w:sz w:val="20"/>
                <w:szCs w:val="18"/>
                <w:lang w:val="en-US"/>
                <w14:ligatures w14:val="none"/>
              </w:rPr>
            </w:pPr>
            <w:r w:rsidRPr="00376C89">
              <w:rPr>
                <w:rFonts w:ascii="Calibri" w:eastAsia="Times New Roman" w:hAnsi="Calibri" w:cs="Calibri"/>
                <w:kern w:val="0"/>
                <w:sz w:val="20"/>
                <w:szCs w:val="18"/>
                <w:lang w:val="en-US"/>
                <w14:ligatures w14:val="none"/>
              </w:rPr>
              <w:t>Onset: rapid, peak: 1-2 hr.,</w:t>
            </w:r>
            <w:r>
              <w:rPr>
                <w:rFonts w:ascii="Calibri" w:eastAsia="Times New Roman" w:hAnsi="Calibri" w:cs="Calibri"/>
                <w:kern w:val="0"/>
                <w:sz w:val="20"/>
                <w:szCs w:val="18"/>
                <w:lang w:val="en-US"/>
                <w14:ligatures w14:val="none"/>
              </w:rPr>
              <w:t xml:space="preserve"> d</w:t>
            </w:r>
            <w:r w:rsidRPr="00376C89">
              <w:rPr>
                <w:rFonts w:ascii="Calibri" w:eastAsia="Times New Roman" w:hAnsi="Calibri" w:cs="Calibri"/>
                <w:kern w:val="0"/>
                <w:sz w:val="20"/>
                <w:szCs w:val="18"/>
                <w:lang w:val="en-US"/>
                <w14:ligatures w14:val="none"/>
              </w:rPr>
              <w:t xml:space="preserve">uration:12 </w:t>
            </w:r>
            <w:proofErr w:type="spellStart"/>
            <w:r w:rsidRPr="00376C89">
              <w:rPr>
                <w:rFonts w:ascii="Calibri" w:eastAsia="Times New Roman" w:hAnsi="Calibri" w:cs="Calibri"/>
                <w:kern w:val="0"/>
                <w:sz w:val="20"/>
                <w:szCs w:val="18"/>
                <w:lang w:val="en-US"/>
                <w14:ligatures w14:val="none"/>
              </w:rPr>
              <w:t>hr</w:t>
            </w:r>
            <w:proofErr w:type="spellEnd"/>
          </w:p>
          <w:p w14:paraId="0E780172" w14:textId="77777777" w:rsidR="00376C89" w:rsidRPr="00376C89" w:rsidRDefault="00376C89" w:rsidP="00376C89">
            <w:pPr>
              <w:numPr>
                <w:ilvl w:val="0"/>
                <w:numId w:val="1"/>
              </w:numPr>
              <w:tabs>
                <w:tab w:val="left" w:pos="369"/>
              </w:tabs>
              <w:spacing w:line="0" w:lineRule="atLeast"/>
              <w:contextualSpacing/>
              <w:rPr>
                <w:rFonts w:ascii="Calibri" w:eastAsia="Times New Roman" w:hAnsi="Calibri" w:cs="Calibri"/>
                <w:kern w:val="0"/>
                <w:sz w:val="20"/>
                <w:szCs w:val="18"/>
                <w:lang w:val="en-US"/>
                <w14:ligatures w14:val="none"/>
              </w:rPr>
            </w:pPr>
            <w:r w:rsidRPr="00376C89">
              <w:rPr>
                <w:rFonts w:ascii="Calibri" w:eastAsia="Times New Roman" w:hAnsi="Calibri" w:cs="Calibri"/>
                <w:kern w:val="0"/>
                <w:sz w:val="20"/>
                <w:szCs w:val="18"/>
                <w:lang w:val="en-US"/>
                <w14:ligatures w14:val="none"/>
              </w:rPr>
              <w:t>Administer 2 hours before or after meals, antacid, or iron</w:t>
            </w:r>
          </w:p>
          <w:p w14:paraId="2CDC2751" w14:textId="77777777" w:rsidR="00376C89" w:rsidRPr="00376C89" w:rsidRDefault="00376C89" w:rsidP="00376C89">
            <w:pPr>
              <w:tabs>
                <w:tab w:val="left" w:pos="369"/>
              </w:tabs>
              <w:spacing w:line="0" w:lineRule="atLeast"/>
              <w:rPr>
                <w:rFonts w:ascii="Calibri" w:eastAsia="Calibri" w:hAnsi="Calibri" w:cs="Calibri"/>
                <w:kern w:val="0"/>
                <w:sz w:val="20"/>
                <w:szCs w:val="18"/>
                <w14:ligatures w14:val="none"/>
              </w:rPr>
            </w:pPr>
            <w:r w:rsidRPr="00376C89">
              <w:rPr>
                <w:rFonts w:ascii="Calibri" w:eastAsia="Calibri" w:hAnsi="Calibri" w:cs="Calibri"/>
                <w:kern w:val="0"/>
                <w:sz w:val="20"/>
                <w:szCs w:val="18"/>
                <w14:ligatures w14:val="none"/>
              </w:rPr>
              <w:t>PO-Extended Release:</w:t>
            </w:r>
          </w:p>
          <w:p w14:paraId="5DAA0CE8" w14:textId="2BA715F5" w:rsidR="00376C89" w:rsidRPr="00376C89" w:rsidRDefault="00376C89" w:rsidP="00376C89">
            <w:pPr>
              <w:numPr>
                <w:ilvl w:val="0"/>
                <w:numId w:val="1"/>
              </w:numPr>
              <w:tabs>
                <w:tab w:val="left" w:pos="369"/>
              </w:tabs>
              <w:spacing w:line="0" w:lineRule="atLeast"/>
              <w:contextualSpacing/>
              <w:rPr>
                <w:rFonts w:ascii="Calibri" w:eastAsia="Times New Roman" w:hAnsi="Calibri" w:cs="Calibri"/>
                <w:kern w:val="0"/>
                <w:sz w:val="20"/>
                <w:szCs w:val="18"/>
                <w:lang w:val="en-US"/>
                <w14:ligatures w14:val="none"/>
              </w:rPr>
            </w:pPr>
            <w:r w:rsidRPr="00376C89">
              <w:rPr>
                <w:rFonts w:ascii="Calibri" w:eastAsia="Times New Roman" w:hAnsi="Calibri" w:cs="Calibri"/>
                <w:kern w:val="0"/>
                <w:sz w:val="20"/>
                <w:szCs w:val="18"/>
                <w:lang w:val="en-US"/>
                <w14:ligatures w14:val="none"/>
              </w:rPr>
              <w:t xml:space="preserve">Onset: rapid, peak: 1-4 </w:t>
            </w:r>
            <w:proofErr w:type="spellStart"/>
            <w:r w:rsidRPr="00376C89">
              <w:rPr>
                <w:rFonts w:ascii="Calibri" w:eastAsia="Times New Roman" w:hAnsi="Calibri" w:cs="Calibri"/>
                <w:kern w:val="0"/>
                <w:sz w:val="20"/>
                <w:szCs w:val="18"/>
                <w:lang w:val="en-US"/>
                <w14:ligatures w14:val="none"/>
              </w:rPr>
              <w:t>hr</w:t>
            </w:r>
            <w:proofErr w:type="spellEnd"/>
            <w:r w:rsidRPr="00376C89">
              <w:rPr>
                <w:rFonts w:ascii="Calibri" w:eastAsia="Times New Roman" w:hAnsi="Calibri" w:cs="Calibri"/>
                <w:kern w:val="0"/>
                <w:sz w:val="20"/>
                <w:szCs w:val="18"/>
                <w:lang w:val="en-US"/>
                <w14:ligatures w14:val="none"/>
              </w:rPr>
              <w:t xml:space="preserve">; </w:t>
            </w:r>
            <w:r>
              <w:rPr>
                <w:rFonts w:ascii="Calibri" w:eastAsia="Times New Roman" w:hAnsi="Calibri" w:cs="Calibri"/>
                <w:kern w:val="0"/>
                <w:sz w:val="20"/>
                <w:szCs w:val="18"/>
                <w:lang w:val="en-US"/>
                <w14:ligatures w14:val="none"/>
              </w:rPr>
              <w:t>d</w:t>
            </w:r>
            <w:r w:rsidRPr="00376C89">
              <w:rPr>
                <w:rFonts w:ascii="Calibri" w:eastAsia="Times New Roman" w:hAnsi="Calibri" w:cs="Calibri"/>
                <w:kern w:val="0"/>
                <w:sz w:val="20"/>
                <w:szCs w:val="18"/>
                <w:lang w:val="en-US"/>
                <w14:ligatures w14:val="none"/>
              </w:rPr>
              <w:t>uration: 24hr</w:t>
            </w:r>
          </w:p>
          <w:p w14:paraId="5FBDF5EC" w14:textId="77777777" w:rsidR="00376C89" w:rsidRPr="00376C89" w:rsidRDefault="00376C89" w:rsidP="00376C89">
            <w:pPr>
              <w:tabs>
                <w:tab w:val="left" w:pos="369"/>
              </w:tabs>
              <w:spacing w:line="0" w:lineRule="atLeast"/>
              <w:rPr>
                <w:rFonts w:ascii="Calibri" w:eastAsia="Calibri" w:hAnsi="Calibri" w:cs="Calibri"/>
                <w:kern w:val="0"/>
                <w:sz w:val="20"/>
                <w:szCs w:val="18"/>
                <w14:ligatures w14:val="none"/>
              </w:rPr>
            </w:pPr>
            <w:r w:rsidRPr="00376C89">
              <w:rPr>
                <w:rFonts w:ascii="Calibri" w:eastAsia="Calibri" w:hAnsi="Calibri" w:cs="Calibri"/>
                <w:kern w:val="0"/>
                <w:sz w:val="20"/>
                <w:szCs w:val="18"/>
                <w14:ligatures w14:val="none"/>
              </w:rPr>
              <w:t>IV:</w:t>
            </w:r>
          </w:p>
          <w:p w14:paraId="5C60A856" w14:textId="6C5415D0" w:rsidR="00376C89" w:rsidRPr="00376C89" w:rsidRDefault="00376C89" w:rsidP="00376C89">
            <w:pPr>
              <w:numPr>
                <w:ilvl w:val="0"/>
                <w:numId w:val="1"/>
              </w:numPr>
              <w:tabs>
                <w:tab w:val="left" w:pos="369"/>
              </w:tabs>
              <w:spacing w:line="0" w:lineRule="atLeast"/>
              <w:contextualSpacing/>
              <w:rPr>
                <w:rFonts w:ascii="Calibri" w:eastAsia="Times New Roman" w:hAnsi="Calibri" w:cs="Calibri"/>
                <w:kern w:val="0"/>
                <w:sz w:val="20"/>
                <w:szCs w:val="18"/>
                <w:lang w:val="en-US"/>
                <w14:ligatures w14:val="none"/>
              </w:rPr>
            </w:pPr>
            <w:r w:rsidRPr="00376C89">
              <w:rPr>
                <w:rFonts w:ascii="Calibri" w:eastAsia="Times New Roman" w:hAnsi="Calibri" w:cs="Calibri"/>
                <w:kern w:val="0"/>
                <w:sz w:val="20"/>
                <w:szCs w:val="18"/>
                <w:lang w:val="en-US"/>
                <w14:ligatures w14:val="none"/>
              </w:rPr>
              <w:t>Onset: rapid; Peak: end of infusion</w:t>
            </w:r>
          </w:p>
          <w:p w14:paraId="0326CADB" w14:textId="77777777" w:rsidR="00376C89" w:rsidRPr="00376C89" w:rsidRDefault="00376C89" w:rsidP="00376C89">
            <w:pPr>
              <w:numPr>
                <w:ilvl w:val="0"/>
                <w:numId w:val="1"/>
              </w:numPr>
              <w:tabs>
                <w:tab w:val="left" w:pos="369"/>
              </w:tabs>
              <w:spacing w:line="0" w:lineRule="atLeast"/>
              <w:contextualSpacing/>
              <w:rPr>
                <w:rFonts w:ascii="Calibri" w:eastAsia="Times New Roman" w:hAnsi="Calibri" w:cs="Calibri"/>
                <w:kern w:val="0"/>
                <w:sz w:val="20"/>
                <w:szCs w:val="18"/>
                <w:lang w:val="en-US"/>
                <w14:ligatures w14:val="none"/>
              </w:rPr>
            </w:pPr>
            <w:r w:rsidRPr="00376C89">
              <w:rPr>
                <w:rFonts w:ascii="Calibri" w:eastAsia="Times New Roman" w:hAnsi="Calibri" w:cs="Calibri"/>
                <w:kern w:val="0"/>
                <w:sz w:val="20"/>
                <w:szCs w:val="18"/>
                <w:lang w:val="en-US"/>
                <w14:ligatures w14:val="none"/>
              </w:rPr>
              <w:t xml:space="preserve">Duration: 12 </w:t>
            </w:r>
            <w:proofErr w:type="spellStart"/>
            <w:r w:rsidRPr="00376C89">
              <w:rPr>
                <w:rFonts w:ascii="Calibri" w:eastAsia="Times New Roman" w:hAnsi="Calibri" w:cs="Calibri"/>
                <w:kern w:val="0"/>
                <w:sz w:val="20"/>
                <w:szCs w:val="18"/>
                <w:lang w:val="en-US"/>
                <w14:ligatures w14:val="none"/>
              </w:rPr>
              <w:t>hr</w:t>
            </w:r>
            <w:proofErr w:type="spellEnd"/>
          </w:p>
          <w:p w14:paraId="0D9EA4F3" w14:textId="77777777" w:rsidR="00376C89" w:rsidRPr="00376C89" w:rsidRDefault="00376C89" w:rsidP="00376C89">
            <w:pPr>
              <w:tabs>
                <w:tab w:val="left" w:pos="369"/>
              </w:tabs>
              <w:spacing w:line="0" w:lineRule="atLeast"/>
              <w:rPr>
                <w:rFonts w:ascii="Calibri" w:eastAsia="Calibri" w:hAnsi="Calibri" w:cs="Calibri"/>
                <w:kern w:val="0"/>
                <w:sz w:val="20"/>
                <w:szCs w:val="18"/>
                <w14:ligatures w14:val="none"/>
              </w:rPr>
            </w:pPr>
          </w:p>
          <w:p w14:paraId="27FB1066" w14:textId="77777777" w:rsidR="00376C89" w:rsidRDefault="00376C89" w:rsidP="00376C89">
            <w:pPr>
              <w:rPr>
                <w:rFonts w:ascii="Calibri" w:eastAsia="Calibri" w:hAnsi="Calibri" w:cs="Calibri"/>
                <w:kern w:val="0"/>
                <w:sz w:val="20"/>
                <w:szCs w:val="18"/>
                <w14:ligatures w14:val="none"/>
              </w:rPr>
            </w:pPr>
            <w:r w:rsidRPr="00376C89">
              <w:rPr>
                <w:rFonts w:ascii="Calibri" w:eastAsia="Calibri" w:hAnsi="Calibri" w:cs="Calibri"/>
                <w:kern w:val="0"/>
                <w:sz w:val="20"/>
                <w:szCs w:val="18"/>
                <w14:ligatures w14:val="none"/>
              </w:rPr>
              <w:t>Dosage adjustment if renal or hepatic impairment</w:t>
            </w:r>
          </w:p>
          <w:p w14:paraId="4E830276" w14:textId="77777777" w:rsidR="00FF570A" w:rsidRDefault="00FF570A" w:rsidP="00376C89">
            <w:pPr>
              <w:rPr>
                <w:rFonts w:eastAsia="Calibri"/>
              </w:rPr>
            </w:pPr>
          </w:p>
          <w:p w14:paraId="61D84911" w14:textId="6E448FAF" w:rsidR="00FF570A" w:rsidRDefault="00FF570A" w:rsidP="00551DB5">
            <w:pPr>
              <w:tabs>
                <w:tab w:val="left" w:pos="369"/>
              </w:tabs>
              <w:spacing w:line="0" w:lineRule="atLeast"/>
              <w:ind w:right="120"/>
              <w:contextualSpacing/>
              <w:rPr>
                <w:rFonts w:eastAsia="Calibri"/>
                <w:lang w:val="en-US"/>
              </w:rPr>
            </w:pPr>
            <w:r w:rsidRPr="00B504B6">
              <w:rPr>
                <w:rFonts w:ascii="Calibri" w:eastAsia="Times New Roman" w:hAnsi="Calibri" w:cs="Calibri"/>
                <w:sz w:val="20"/>
                <w:szCs w:val="20"/>
                <w:lang w:val="en-US"/>
              </w:rPr>
              <w:t>Antacid or meds containing Ca2+, Mg2+, Zn2+, Al3+, Fe3+ (cations = positive ion) should not be taken within 4hr or 2hr after (will slow absorption)</w:t>
            </w:r>
          </w:p>
        </w:tc>
        <w:tc>
          <w:tcPr>
            <w:tcW w:w="3237" w:type="dxa"/>
          </w:tcPr>
          <w:p w14:paraId="185C5E16" w14:textId="4B9EEE64" w:rsidR="00376C89" w:rsidRPr="00376C89" w:rsidRDefault="00376C89" w:rsidP="00551DB5">
            <w:pPr>
              <w:spacing w:line="0" w:lineRule="atLeast"/>
              <w:contextualSpacing/>
              <w:rPr>
                <w:rFonts w:ascii="Calibri" w:eastAsia="Times New Roman" w:hAnsi="Calibri" w:cs="Calibri"/>
                <w:kern w:val="0"/>
                <w:sz w:val="20"/>
                <w:szCs w:val="20"/>
                <w:lang w:val="en-US"/>
                <w14:ligatures w14:val="none"/>
              </w:rPr>
            </w:pPr>
            <w:r w:rsidRPr="00376C89">
              <w:rPr>
                <w:rFonts w:ascii="Calibri" w:eastAsia="Times New Roman" w:hAnsi="Calibri" w:cs="Calibri"/>
                <w:kern w:val="0"/>
                <w:sz w:val="20"/>
                <w:szCs w:val="20"/>
                <w:lang w:val="en-US"/>
                <w14:ligatures w14:val="none"/>
              </w:rPr>
              <w:t>CNS: anxiety, depression, dizziness, insomnia, fever somnolence, headache, restlessness, seizures</w:t>
            </w:r>
          </w:p>
          <w:p w14:paraId="2A922BB0" w14:textId="77777777" w:rsidR="00376C89" w:rsidRPr="00376C89" w:rsidRDefault="00376C89" w:rsidP="00551DB5">
            <w:pPr>
              <w:spacing w:line="0" w:lineRule="atLeast"/>
              <w:contextualSpacing/>
              <w:rPr>
                <w:rFonts w:ascii="Calibri" w:eastAsia="Times New Roman" w:hAnsi="Calibri" w:cs="Calibri"/>
                <w:kern w:val="0"/>
                <w:sz w:val="20"/>
                <w:szCs w:val="20"/>
                <w:lang w:val="en-US"/>
                <w14:ligatures w14:val="none"/>
              </w:rPr>
            </w:pPr>
            <w:r w:rsidRPr="00376C89">
              <w:rPr>
                <w:rFonts w:ascii="Calibri" w:eastAsia="Times New Roman" w:hAnsi="Calibri" w:cs="Calibri"/>
                <w:kern w:val="0"/>
                <w:sz w:val="20"/>
                <w:szCs w:val="20"/>
                <w:lang w:val="en-US"/>
                <w14:ligatures w14:val="none"/>
              </w:rPr>
              <w:t>Rash</w:t>
            </w:r>
          </w:p>
          <w:p w14:paraId="44A2D388" w14:textId="6CC95619" w:rsidR="00376C89" w:rsidRPr="00376C89" w:rsidRDefault="00376C89" w:rsidP="00551DB5">
            <w:pPr>
              <w:spacing w:line="0" w:lineRule="atLeast"/>
              <w:contextualSpacing/>
              <w:rPr>
                <w:rFonts w:ascii="Calibri" w:eastAsia="Times New Roman" w:hAnsi="Calibri" w:cs="Calibri"/>
                <w:kern w:val="0"/>
                <w:sz w:val="20"/>
                <w:szCs w:val="20"/>
                <w:lang w:val="en-US"/>
                <w14:ligatures w14:val="none"/>
              </w:rPr>
            </w:pPr>
            <w:r w:rsidRPr="00376C89">
              <w:rPr>
                <w:rFonts w:ascii="Calibri" w:eastAsia="Times New Roman" w:hAnsi="Calibri" w:cs="Calibri"/>
                <w:kern w:val="0"/>
                <w:sz w:val="20"/>
                <w:szCs w:val="20"/>
                <w:lang w:val="en-US"/>
                <w14:ligatures w14:val="none"/>
              </w:rPr>
              <w:t xml:space="preserve">GI: n/v, diarrhea, </w:t>
            </w:r>
            <w:proofErr w:type="spellStart"/>
            <w:r w:rsidRPr="00376C89">
              <w:rPr>
                <w:rFonts w:ascii="Calibri" w:eastAsia="Times New Roman" w:hAnsi="Calibri" w:cs="Calibri"/>
                <w:kern w:val="0"/>
                <w:sz w:val="20"/>
                <w:szCs w:val="20"/>
                <w:lang w:val="en-US"/>
                <w14:ligatures w14:val="none"/>
              </w:rPr>
              <w:t>abdo</w:t>
            </w:r>
            <w:proofErr w:type="spellEnd"/>
            <w:r w:rsidRPr="00376C89">
              <w:rPr>
                <w:rFonts w:ascii="Calibri" w:eastAsia="Times New Roman" w:hAnsi="Calibri" w:cs="Calibri"/>
                <w:kern w:val="0"/>
                <w:sz w:val="20"/>
                <w:szCs w:val="20"/>
                <w:lang w:val="en-US"/>
                <w14:ligatures w14:val="none"/>
              </w:rPr>
              <w:t xml:space="preserve"> pain, dyspepsia, C. Diff, </w:t>
            </w:r>
            <w:r w:rsidR="00551DB5" w:rsidRPr="00376C89">
              <w:rPr>
                <w:rFonts w:ascii="Calibri" w:eastAsia="Times New Roman" w:hAnsi="Calibri" w:cs="Calibri"/>
                <w:kern w:val="0"/>
                <w:sz w:val="20"/>
                <w:szCs w:val="20"/>
                <w:lang w:val="en-US"/>
                <w14:ligatures w14:val="none"/>
              </w:rPr>
              <w:t>crystalluria</w:t>
            </w:r>
          </w:p>
          <w:p w14:paraId="6BF3B7C5" w14:textId="5E57F349" w:rsidR="00376C89" w:rsidRPr="00376C89" w:rsidRDefault="00376C89" w:rsidP="00376C89">
            <w:pPr>
              <w:numPr>
                <w:ilvl w:val="0"/>
                <w:numId w:val="1"/>
              </w:numPr>
              <w:spacing w:line="0" w:lineRule="atLeast"/>
              <w:contextualSpacing/>
              <w:rPr>
                <w:rFonts w:ascii="Calibri" w:eastAsia="Times New Roman" w:hAnsi="Calibri" w:cs="Calibri"/>
                <w:kern w:val="0"/>
                <w:sz w:val="20"/>
                <w:szCs w:val="20"/>
                <w:lang w:val="en-US"/>
                <w14:ligatures w14:val="none"/>
              </w:rPr>
            </w:pPr>
            <w:r w:rsidRPr="00376C89">
              <w:rPr>
                <w:rFonts w:ascii="Calibri" w:eastAsia="Times New Roman" w:hAnsi="Calibri" w:cs="Calibri"/>
                <w:kern w:val="0"/>
                <w:sz w:val="20"/>
                <w:szCs w:val="20"/>
                <w:lang w:val="en-US"/>
                <w14:ligatures w14:val="none"/>
              </w:rPr>
              <w:t>Increased</w:t>
            </w:r>
            <w:r w:rsidR="00551DB5">
              <w:rPr>
                <w:rFonts w:ascii="Calibri" w:eastAsia="Times New Roman" w:hAnsi="Calibri" w:cs="Calibri"/>
                <w:kern w:val="0"/>
                <w:sz w:val="20"/>
                <w:szCs w:val="20"/>
                <w:lang w:val="en-US"/>
                <w14:ligatures w14:val="none"/>
              </w:rPr>
              <w:t xml:space="preserve"> risk of h</w:t>
            </w:r>
            <w:r w:rsidRPr="00376C89">
              <w:rPr>
                <w:rFonts w:ascii="Calibri" w:eastAsia="Times New Roman" w:hAnsi="Calibri" w:cs="Calibri"/>
                <w:kern w:val="0"/>
                <w:sz w:val="20"/>
                <w:szCs w:val="20"/>
                <w:lang w:val="en-US"/>
                <w14:ligatures w14:val="none"/>
              </w:rPr>
              <w:t>epatotoxicity</w:t>
            </w:r>
          </w:p>
          <w:p w14:paraId="7FDE014A" w14:textId="77777777" w:rsidR="00376C89" w:rsidRPr="00376C89" w:rsidRDefault="00376C89" w:rsidP="00376C89">
            <w:pPr>
              <w:numPr>
                <w:ilvl w:val="0"/>
                <w:numId w:val="1"/>
              </w:numPr>
              <w:spacing w:line="0" w:lineRule="atLeast"/>
              <w:contextualSpacing/>
              <w:rPr>
                <w:rFonts w:ascii="Calibri" w:eastAsia="Times New Roman" w:hAnsi="Calibri" w:cs="Calibri"/>
                <w:kern w:val="0"/>
                <w:sz w:val="20"/>
                <w:szCs w:val="20"/>
                <w:lang w:val="en-US"/>
                <w14:ligatures w14:val="none"/>
              </w:rPr>
            </w:pPr>
            <w:r w:rsidRPr="00376C89">
              <w:rPr>
                <w:rFonts w:ascii="Calibri" w:eastAsia="Times New Roman" w:hAnsi="Calibri" w:cs="Calibri"/>
                <w:kern w:val="0"/>
                <w:sz w:val="20"/>
                <w:szCs w:val="20"/>
                <w:lang w:val="en-US"/>
                <w14:ligatures w14:val="none"/>
              </w:rPr>
              <w:t>QT prolongation</w:t>
            </w:r>
          </w:p>
          <w:p w14:paraId="0954DDA7" w14:textId="77777777" w:rsidR="00551DB5" w:rsidRDefault="00376C89" w:rsidP="00551DB5">
            <w:pPr>
              <w:rPr>
                <w:rFonts w:ascii="Calibri" w:eastAsia="Times New Roman" w:hAnsi="Calibri" w:cs="Calibri"/>
                <w:kern w:val="0"/>
                <w:sz w:val="20"/>
                <w:szCs w:val="20"/>
                <w:lang w:val="en-US"/>
                <w14:ligatures w14:val="none"/>
              </w:rPr>
            </w:pPr>
            <w:r w:rsidRPr="00376C89">
              <w:rPr>
                <w:rFonts w:ascii="Calibri" w:eastAsia="Times New Roman" w:hAnsi="Calibri" w:cs="Calibri"/>
                <w:kern w:val="0"/>
                <w:sz w:val="20"/>
                <w:szCs w:val="20"/>
                <w:lang w:val="en-US"/>
                <w14:ligatures w14:val="none"/>
              </w:rPr>
              <w:t>anaphylaxis/allergy to drugs of same class</w:t>
            </w:r>
          </w:p>
          <w:p w14:paraId="5CFA8E1D" w14:textId="77777777" w:rsidR="00551DB5" w:rsidRDefault="00551DB5" w:rsidP="00551DB5">
            <w:pPr>
              <w:rPr>
                <w:rFonts w:eastAsia="Times New Roman" w:cstheme="minorHAnsi"/>
                <w:color w:val="373D3F"/>
                <w:kern w:val="0"/>
                <w:sz w:val="20"/>
                <w:szCs w:val="20"/>
                <w:lang w:eastAsia="en-CA"/>
                <w14:ligatures w14:val="none"/>
              </w:rPr>
            </w:pPr>
            <w:r>
              <w:rPr>
                <w:rFonts w:eastAsia="Times New Roman" w:cstheme="minorHAnsi"/>
                <w:color w:val="373D3F"/>
                <w:kern w:val="0"/>
                <w:sz w:val="20"/>
                <w:szCs w:val="20"/>
                <w:lang w:eastAsia="en-CA"/>
                <w14:ligatures w14:val="none"/>
              </w:rPr>
              <w:t>Risk of severe adverse effects:</w:t>
            </w:r>
          </w:p>
          <w:p w14:paraId="368B99CF" w14:textId="6ADA8A5A" w:rsidR="00551DB5" w:rsidRPr="00551DB5" w:rsidRDefault="00551DB5" w:rsidP="00551DB5">
            <w:pPr>
              <w:pStyle w:val="ListParagraph"/>
              <w:numPr>
                <w:ilvl w:val="0"/>
                <w:numId w:val="13"/>
              </w:numPr>
              <w:rPr>
                <w:rFonts w:eastAsia="Times New Roman" w:cstheme="minorHAnsi"/>
                <w:color w:val="373D3F"/>
                <w:kern w:val="0"/>
                <w:sz w:val="20"/>
                <w:szCs w:val="20"/>
                <w:lang w:eastAsia="en-CA"/>
                <w14:ligatures w14:val="none"/>
              </w:rPr>
            </w:pPr>
            <w:r w:rsidRPr="00551DB5">
              <w:rPr>
                <w:rFonts w:eastAsia="Times New Roman" w:cstheme="minorHAnsi"/>
                <w:color w:val="373D3F"/>
                <w:kern w:val="0"/>
                <w:sz w:val="20"/>
                <w:szCs w:val="20"/>
                <w:lang w:eastAsia="en-CA"/>
                <w14:ligatures w14:val="none"/>
              </w:rPr>
              <w:t>Tendinitis and tendon rupture</w:t>
            </w:r>
          </w:p>
          <w:p w14:paraId="24985CBD" w14:textId="77777777" w:rsidR="00551DB5" w:rsidRPr="00551DB5" w:rsidRDefault="00551DB5" w:rsidP="00551DB5">
            <w:pPr>
              <w:pStyle w:val="ListParagraph"/>
              <w:numPr>
                <w:ilvl w:val="0"/>
                <w:numId w:val="12"/>
              </w:numPr>
              <w:shd w:val="clear" w:color="auto" w:fill="FFFFFF"/>
              <w:rPr>
                <w:rFonts w:eastAsia="Times New Roman" w:cstheme="minorHAnsi"/>
                <w:color w:val="373D3F"/>
                <w:kern w:val="0"/>
                <w:sz w:val="20"/>
                <w:szCs w:val="20"/>
                <w:lang w:eastAsia="en-CA"/>
                <w14:ligatures w14:val="none"/>
              </w:rPr>
            </w:pPr>
            <w:r w:rsidRPr="00551DB5">
              <w:rPr>
                <w:rFonts w:eastAsia="Times New Roman" w:cstheme="minorHAnsi"/>
                <w:color w:val="373D3F"/>
                <w:kern w:val="0"/>
                <w:sz w:val="20"/>
                <w:szCs w:val="20"/>
                <w:lang w:eastAsia="en-CA"/>
                <w14:ligatures w14:val="none"/>
              </w:rPr>
              <w:t>Peripheral neuropathy</w:t>
            </w:r>
          </w:p>
          <w:p w14:paraId="042A7D87" w14:textId="77777777" w:rsidR="00551DB5" w:rsidRPr="00551DB5" w:rsidRDefault="00551DB5" w:rsidP="00551DB5">
            <w:pPr>
              <w:pStyle w:val="ListParagraph"/>
              <w:numPr>
                <w:ilvl w:val="0"/>
                <w:numId w:val="12"/>
              </w:numPr>
              <w:shd w:val="clear" w:color="auto" w:fill="FFFFFF"/>
              <w:rPr>
                <w:rFonts w:eastAsia="Times New Roman" w:cstheme="minorHAnsi"/>
                <w:color w:val="373D3F"/>
                <w:kern w:val="0"/>
                <w:sz w:val="20"/>
                <w:szCs w:val="20"/>
                <w:lang w:eastAsia="en-CA"/>
                <w14:ligatures w14:val="none"/>
              </w:rPr>
            </w:pPr>
            <w:r w:rsidRPr="00551DB5">
              <w:rPr>
                <w:rFonts w:eastAsia="Times New Roman" w:cstheme="minorHAnsi"/>
                <w:color w:val="373D3F"/>
                <w:kern w:val="0"/>
                <w:sz w:val="20"/>
                <w:szCs w:val="20"/>
                <w:lang w:eastAsia="en-CA"/>
                <w14:ligatures w14:val="none"/>
              </w:rPr>
              <w:t>Central nervous system effects such as seizures or suicidal thoughts</w:t>
            </w:r>
          </w:p>
          <w:p w14:paraId="6D1E66BA" w14:textId="77777777" w:rsidR="00551DB5" w:rsidRPr="00551DB5" w:rsidRDefault="00551DB5" w:rsidP="00551DB5">
            <w:pPr>
              <w:pStyle w:val="ListParagraph"/>
              <w:numPr>
                <w:ilvl w:val="0"/>
                <w:numId w:val="12"/>
              </w:numPr>
              <w:shd w:val="clear" w:color="auto" w:fill="FFFFFF"/>
              <w:spacing w:after="100" w:afterAutospacing="1"/>
              <w:rPr>
                <w:rFonts w:eastAsia="Times New Roman" w:cstheme="minorHAnsi"/>
                <w:color w:val="373D3F"/>
                <w:kern w:val="0"/>
                <w:sz w:val="20"/>
                <w:szCs w:val="20"/>
                <w:lang w:eastAsia="en-CA"/>
                <w14:ligatures w14:val="none"/>
              </w:rPr>
            </w:pPr>
            <w:r w:rsidRPr="00551DB5">
              <w:rPr>
                <w:rFonts w:eastAsia="Times New Roman" w:cstheme="minorHAnsi"/>
                <w:color w:val="373D3F"/>
                <w:kern w:val="0"/>
                <w:sz w:val="20"/>
                <w:szCs w:val="20"/>
                <w:lang w:eastAsia="en-CA"/>
                <w14:ligatures w14:val="none"/>
              </w:rPr>
              <w:t>Exacerbation of muscle weakness in clients with myasthenia gravis</w:t>
            </w:r>
          </w:p>
          <w:p w14:paraId="4178004B" w14:textId="02E4767D" w:rsidR="00551DB5" w:rsidRPr="00551DB5" w:rsidRDefault="00551DB5" w:rsidP="00376C89">
            <w:pPr>
              <w:rPr>
                <w:rFonts w:eastAsia="Calibri"/>
              </w:rPr>
            </w:pPr>
          </w:p>
        </w:tc>
        <w:tc>
          <w:tcPr>
            <w:tcW w:w="3238" w:type="dxa"/>
          </w:tcPr>
          <w:p w14:paraId="3D83551C" w14:textId="091E937C" w:rsidR="00376C89" w:rsidRPr="00376C89" w:rsidRDefault="00551DB5" w:rsidP="00376C89">
            <w:pPr>
              <w:numPr>
                <w:ilvl w:val="0"/>
                <w:numId w:val="1"/>
              </w:numPr>
              <w:contextualSpacing/>
              <w:rPr>
                <w:rFonts w:ascii="Calibri" w:eastAsia="Times New Roman" w:hAnsi="Calibri" w:cs="Calibri"/>
                <w:kern w:val="0"/>
                <w:sz w:val="20"/>
                <w:szCs w:val="20"/>
                <w:lang w:val="en-US" w:eastAsia="en-CA"/>
                <w14:ligatures w14:val="none"/>
              </w:rPr>
            </w:pPr>
            <w:r>
              <w:rPr>
                <w:rFonts w:ascii="Calibri" w:eastAsia="Times New Roman" w:hAnsi="Calibri" w:cs="Calibri"/>
                <w:kern w:val="0"/>
                <w:sz w:val="20"/>
                <w:szCs w:val="20"/>
                <w:lang w:val="en-US" w:eastAsia="en-CA"/>
                <w14:ligatures w14:val="none"/>
              </w:rPr>
              <w:t xml:space="preserve">Caution with </w:t>
            </w:r>
            <w:r w:rsidR="00376C89" w:rsidRPr="00376C89">
              <w:rPr>
                <w:rFonts w:ascii="Calibri" w:eastAsia="Times New Roman" w:hAnsi="Calibri" w:cs="Calibri"/>
                <w:kern w:val="0"/>
                <w:sz w:val="20"/>
                <w:szCs w:val="20"/>
                <w:lang w:val="en-US" w:eastAsia="en-CA"/>
                <w14:ligatures w14:val="none"/>
              </w:rPr>
              <w:t>renal impairment</w:t>
            </w:r>
          </w:p>
          <w:p w14:paraId="00D94ED3" w14:textId="2C143429" w:rsidR="00551DB5" w:rsidRPr="00551DB5" w:rsidRDefault="00376C89" w:rsidP="00551DB5">
            <w:pPr>
              <w:numPr>
                <w:ilvl w:val="0"/>
                <w:numId w:val="1"/>
              </w:numPr>
              <w:contextualSpacing/>
              <w:rPr>
                <w:rFonts w:ascii="Calibri" w:eastAsia="Times New Roman" w:hAnsi="Calibri" w:cs="Calibri"/>
                <w:kern w:val="0"/>
                <w:sz w:val="20"/>
                <w:szCs w:val="20"/>
                <w:lang w:val="en-US" w:eastAsia="en-CA"/>
                <w14:ligatures w14:val="none"/>
              </w:rPr>
            </w:pPr>
            <w:r w:rsidRPr="00376C89">
              <w:rPr>
                <w:rFonts w:ascii="Calibri" w:eastAsia="Times New Roman" w:hAnsi="Calibri" w:cs="Calibri"/>
                <w:kern w:val="0"/>
                <w:sz w:val="20"/>
                <w:szCs w:val="20"/>
                <w:lang w:val="en-US" w:eastAsia="en-CA"/>
                <w14:ligatures w14:val="none"/>
              </w:rPr>
              <w:t>known/suspected CNS disorder</w:t>
            </w:r>
          </w:p>
          <w:p w14:paraId="5883578F" w14:textId="77777777" w:rsidR="00551DB5" w:rsidRDefault="00551DB5" w:rsidP="00551DB5">
            <w:pPr>
              <w:ind w:left="170"/>
              <w:contextualSpacing/>
              <w:rPr>
                <w:rFonts w:ascii="Calibri" w:eastAsia="Times New Roman" w:hAnsi="Calibri" w:cs="Calibri"/>
                <w:kern w:val="0"/>
                <w:sz w:val="20"/>
                <w:szCs w:val="20"/>
                <w:lang w:val="en-US" w:eastAsia="en-CA"/>
                <w14:ligatures w14:val="none"/>
              </w:rPr>
            </w:pPr>
          </w:p>
          <w:p w14:paraId="594ABDF7" w14:textId="77777777" w:rsidR="00551DB5" w:rsidRDefault="00551DB5" w:rsidP="00551DB5">
            <w:pPr>
              <w:contextualSpacing/>
              <w:rPr>
                <w:rFonts w:ascii="Calibri" w:eastAsia="Times New Roman" w:hAnsi="Calibri" w:cs="Calibri"/>
                <w:kern w:val="0"/>
                <w:sz w:val="20"/>
                <w:szCs w:val="20"/>
                <w:lang w:val="en-US" w:eastAsia="en-CA"/>
                <w14:ligatures w14:val="none"/>
              </w:rPr>
            </w:pPr>
            <w:r>
              <w:rPr>
                <w:rFonts w:ascii="Calibri" w:eastAsia="Times New Roman" w:hAnsi="Calibri" w:cs="Calibri"/>
                <w:kern w:val="0"/>
                <w:sz w:val="20"/>
                <w:szCs w:val="20"/>
                <w:lang w:val="en-US" w:eastAsia="en-CA"/>
                <w14:ligatures w14:val="none"/>
              </w:rPr>
              <w:t xml:space="preserve">Drug Interactions: </w:t>
            </w:r>
          </w:p>
          <w:p w14:paraId="224D5BA3" w14:textId="04CD7694" w:rsidR="00376C89" w:rsidRPr="00551DB5" w:rsidRDefault="00376C89" w:rsidP="00551DB5">
            <w:pPr>
              <w:pStyle w:val="ListParagraph"/>
              <w:numPr>
                <w:ilvl w:val="0"/>
                <w:numId w:val="14"/>
              </w:numPr>
              <w:rPr>
                <w:rFonts w:ascii="Calibri" w:eastAsia="Times New Roman" w:hAnsi="Calibri" w:cs="Calibri"/>
                <w:kern w:val="0"/>
                <w:sz w:val="20"/>
                <w:szCs w:val="20"/>
                <w:lang w:val="en-US" w:eastAsia="en-CA"/>
                <w14:ligatures w14:val="none"/>
              </w:rPr>
            </w:pPr>
            <w:r w:rsidRPr="00551DB5">
              <w:rPr>
                <w:rFonts w:ascii="Calibri" w:eastAsia="Times New Roman" w:hAnsi="Calibri" w:cs="Calibri"/>
                <w:kern w:val="0"/>
                <w:sz w:val="20"/>
                <w:szCs w:val="20"/>
                <w:lang w:val="en-US" w:eastAsia="en-CA"/>
                <w14:ligatures w14:val="none"/>
              </w:rPr>
              <w:t>concurrent use of corticosteroids (suppresses immune system)</w:t>
            </w:r>
          </w:p>
          <w:p w14:paraId="0CC14E91" w14:textId="77777777" w:rsidR="00376C89" w:rsidRPr="00376C89" w:rsidRDefault="00376C89" w:rsidP="00376C89">
            <w:pPr>
              <w:numPr>
                <w:ilvl w:val="0"/>
                <w:numId w:val="1"/>
              </w:numPr>
              <w:contextualSpacing/>
              <w:rPr>
                <w:rFonts w:ascii="Calibri" w:eastAsia="Times New Roman" w:hAnsi="Calibri" w:cs="Calibri"/>
                <w:kern w:val="0"/>
                <w:sz w:val="20"/>
                <w:szCs w:val="20"/>
                <w:lang w:val="en-US" w:eastAsia="en-CA"/>
                <w14:ligatures w14:val="none"/>
              </w:rPr>
            </w:pPr>
            <w:r w:rsidRPr="00376C89">
              <w:rPr>
                <w:rFonts w:ascii="Calibri" w:eastAsia="Times New Roman" w:hAnsi="Calibri" w:cs="Calibri"/>
                <w:kern w:val="0"/>
                <w:sz w:val="20"/>
                <w:szCs w:val="20"/>
                <w:lang w:val="en-US" w:eastAsia="en-CA"/>
                <w14:ligatures w14:val="none"/>
              </w:rPr>
              <w:t>Anticoagulants</w:t>
            </w:r>
          </w:p>
          <w:p w14:paraId="6EEFB5B0" w14:textId="77777777" w:rsidR="00376C89" w:rsidRPr="00376C89" w:rsidRDefault="00376C89" w:rsidP="00376C89">
            <w:pPr>
              <w:numPr>
                <w:ilvl w:val="0"/>
                <w:numId w:val="1"/>
              </w:numPr>
              <w:contextualSpacing/>
              <w:rPr>
                <w:rFonts w:ascii="Calibri" w:eastAsia="Times New Roman" w:hAnsi="Calibri" w:cs="Calibri"/>
                <w:kern w:val="0"/>
                <w:sz w:val="20"/>
                <w:szCs w:val="20"/>
                <w:lang w:val="en-US" w:eastAsia="en-CA"/>
                <w14:ligatures w14:val="none"/>
              </w:rPr>
            </w:pPr>
            <w:r w:rsidRPr="00376C89">
              <w:rPr>
                <w:rFonts w:ascii="Calibri" w:eastAsia="Times New Roman" w:hAnsi="Calibri" w:cs="Calibri"/>
                <w:kern w:val="0"/>
                <w:sz w:val="20"/>
                <w:szCs w:val="20"/>
                <w:lang w:val="en-US" w:eastAsia="en-CA"/>
                <w14:ligatures w14:val="none"/>
              </w:rPr>
              <w:t>Bronchodilators</w:t>
            </w:r>
          </w:p>
          <w:p w14:paraId="7D1A16CC" w14:textId="3747072F" w:rsidR="00376C89" w:rsidRPr="00376C89" w:rsidRDefault="00EE185F" w:rsidP="00376C89">
            <w:pPr>
              <w:numPr>
                <w:ilvl w:val="0"/>
                <w:numId w:val="1"/>
              </w:numPr>
              <w:contextualSpacing/>
              <w:rPr>
                <w:rFonts w:ascii="Calibri" w:eastAsia="Times New Roman" w:hAnsi="Calibri" w:cs="Calibri"/>
                <w:kern w:val="0"/>
                <w:sz w:val="20"/>
                <w:szCs w:val="20"/>
                <w:lang w:val="en-US" w:eastAsia="en-CA"/>
                <w14:ligatures w14:val="none"/>
              </w:rPr>
            </w:pPr>
            <w:r w:rsidRPr="00376C89">
              <w:rPr>
                <w:rFonts w:ascii="Calibri" w:eastAsia="Times New Roman" w:hAnsi="Calibri" w:cs="Calibri"/>
                <w:kern w:val="0"/>
                <w:sz w:val="20"/>
                <w:szCs w:val="20"/>
                <w:lang w:val="en-US" w:eastAsia="en-CA"/>
                <w14:ligatures w14:val="none"/>
              </w:rPr>
              <w:t>Tizanidine</w:t>
            </w:r>
          </w:p>
          <w:p w14:paraId="6CE985AB" w14:textId="77777777" w:rsidR="00376C89" w:rsidRPr="00376C89" w:rsidRDefault="00376C89" w:rsidP="00376C89">
            <w:pPr>
              <w:numPr>
                <w:ilvl w:val="0"/>
                <w:numId w:val="1"/>
              </w:numPr>
              <w:contextualSpacing/>
              <w:rPr>
                <w:rFonts w:ascii="Calibri" w:eastAsia="Times New Roman" w:hAnsi="Calibri" w:cs="Calibri"/>
                <w:kern w:val="0"/>
                <w:sz w:val="20"/>
                <w:szCs w:val="20"/>
                <w:lang w:val="en-US" w:eastAsia="en-CA"/>
                <w14:ligatures w14:val="none"/>
              </w:rPr>
            </w:pPr>
            <w:r w:rsidRPr="00376C89">
              <w:rPr>
                <w:rFonts w:ascii="Calibri" w:eastAsia="Times New Roman" w:hAnsi="Calibri" w:cs="Calibri"/>
                <w:kern w:val="0"/>
                <w:sz w:val="20"/>
                <w:szCs w:val="20"/>
                <w:lang w:val="en-US" w:eastAsia="en-CA"/>
                <w14:ligatures w14:val="none"/>
              </w:rPr>
              <w:t>Cardiac dysrhythmias</w:t>
            </w:r>
          </w:p>
          <w:p w14:paraId="55B9F12C" w14:textId="77777777" w:rsidR="00376C89" w:rsidRPr="00376C89" w:rsidRDefault="00376C89" w:rsidP="00376C89">
            <w:pPr>
              <w:numPr>
                <w:ilvl w:val="0"/>
                <w:numId w:val="1"/>
              </w:numPr>
              <w:contextualSpacing/>
              <w:rPr>
                <w:rFonts w:ascii="Calibri" w:eastAsia="Times New Roman" w:hAnsi="Calibri" w:cs="Calibri"/>
                <w:kern w:val="0"/>
                <w:sz w:val="20"/>
                <w:szCs w:val="20"/>
                <w:lang w:val="en-US" w:eastAsia="en-CA"/>
                <w14:ligatures w14:val="none"/>
              </w:rPr>
            </w:pPr>
            <w:r w:rsidRPr="00376C89">
              <w:rPr>
                <w:rFonts w:ascii="Calibri" w:eastAsia="Times New Roman" w:hAnsi="Calibri" w:cs="Calibri"/>
                <w:kern w:val="0"/>
                <w:sz w:val="20"/>
                <w:szCs w:val="20"/>
                <w:lang w:val="en-US" w:eastAsia="en-CA"/>
                <w14:ligatures w14:val="none"/>
              </w:rPr>
              <w:t>Don’t use in conjunction w/ theophylline (asthmatics)</w:t>
            </w:r>
          </w:p>
          <w:p w14:paraId="33B02566" w14:textId="77777777" w:rsidR="00376C89" w:rsidRDefault="00376C89" w:rsidP="00D070F9">
            <w:pPr>
              <w:rPr>
                <w:rFonts w:eastAsia="Calibri"/>
                <w:lang w:val="en-US"/>
              </w:rPr>
            </w:pPr>
          </w:p>
        </w:tc>
        <w:tc>
          <w:tcPr>
            <w:tcW w:w="3238" w:type="dxa"/>
          </w:tcPr>
          <w:p w14:paraId="1F9D93A3" w14:textId="6BBB3129" w:rsidR="00376C89" w:rsidRDefault="00376C89" w:rsidP="00AC4207">
            <w:pPr>
              <w:tabs>
                <w:tab w:val="left" w:pos="369"/>
              </w:tabs>
              <w:spacing w:line="0" w:lineRule="atLeast"/>
              <w:contextualSpacing/>
              <w:rPr>
                <w:rFonts w:ascii="Calibri" w:eastAsia="Times New Roman" w:hAnsi="Calibri" w:cs="Calibri"/>
                <w:kern w:val="0"/>
                <w:sz w:val="20"/>
                <w:szCs w:val="18"/>
                <w:lang w:val="en-US"/>
                <w14:ligatures w14:val="none"/>
              </w:rPr>
            </w:pPr>
            <w:r w:rsidRPr="00376C89">
              <w:rPr>
                <w:rFonts w:ascii="Calibri" w:eastAsia="Times New Roman" w:hAnsi="Calibri" w:cs="Calibri"/>
                <w:kern w:val="0"/>
                <w:sz w:val="20"/>
                <w:szCs w:val="18"/>
                <w:lang w:val="en-US"/>
                <w14:ligatures w14:val="none"/>
              </w:rPr>
              <w:t>Monitor for systemic signs of infection:</w:t>
            </w:r>
            <w:r w:rsidR="00AC4207">
              <w:rPr>
                <w:rFonts w:ascii="Calibri" w:eastAsia="Times New Roman" w:hAnsi="Calibri" w:cs="Calibri"/>
                <w:kern w:val="0"/>
                <w:sz w:val="20"/>
                <w:szCs w:val="18"/>
                <w:lang w:val="en-US"/>
                <w14:ligatures w14:val="none"/>
              </w:rPr>
              <w:t xml:space="preserve"> elevated WBC count, fever, assess culture results.</w:t>
            </w:r>
          </w:p>
          <w:p w14:paraId="05F35884" w14:textId="77777777" w:rsidR="00AC4207" w:rsidRPr="00376C89" w:rsidRDefault="00AC4207" w:rsidP="00AC4207">
            <w:pPr>
              <w:tabs>
                <w:tab w:val="left" w:pos="369"/>
              </w:tabs>
              <w:spacing w:line="0" w:lineRule="atLeast"/>
              <w:contextualSpacing/>
              <w:rPr>
                <w:rFonts w:ascii="Calibri" w:eastAsia="Times New Roman" w:hAnsi="Calibri" w:cs="Calibri"/>
                <w:kern w:val="0"/>
                <w:sz w:val="20"/>
                <w:szCs w:val="18"/>
                <w:lang w:val="en-US"/>
                <w14:ligatures w14:val="none"/>
              </w:rPr>
            </w:pPr>
          </w:p>
          <w:p w14:paraId="4495D03C" w14:textId="77777777" w:rsidR="00AC4207" w:rsidRDefault="00376C89" w:rsidP="00AC4207">
            <w:pPr>
              <w:rPr>
                <w:rFonts w:ascii="Calibri" w:eastAsia="Times New Roman" w:hAnsi="Calibri" w:cs="Calibri"/>
                <w:kern w:val="0"/>
                <w:sz w:val="20"/>
                <w:szCs w:val="18"/>
                <w:lang w:val="en-US"/>
                <w14:ligatures w14:val="none"/>
              </w:rPr>
            </w:pPr>
            <w:r w:rsidRPr="00AC4207">
              <w:rPr>
                <w:rFonts w:ascii="Calibri" w:eastAsia="Times New Roman" w:hAnsi="Calibri" w:cs="Calibri"/>
                <w:kern w:val="0"/>
                <w:sz w:val="20"/>
                <w:szCs w:val="18"/>
                <w:lang w:val="en-US"/>
                <w14:ligatures w14:val="none"/>
              </w:rPr>
              <w:t>Monitor site of infection</w:t>
            </w:r>
          </w:p>
          <w:p w14:paraId="6AA758BD" w14:textId="639775F9" w:rsidR="00376C89" w:rsidRPr="00AC4207" w:rsidRDefault="00376C89" w:rsidP="00AC4207">
            <w:pPr>
              <w:rPr>
                <w:rFonts w:eastAsia="Calibri"/>
                <w:lang w:val="en-US"/>
              </w:rPr>
            </w:pPr>
            <w:r w:rsidRPr="00AC4207">
              <w:rPr>
                <w:rFonts w:ascii="Calibri" w:eastAsia="Times New Roman" w:hAnsi="Calibri" w:cs="Calibri"/>
                <w:kern w:val="0"/>
                <w:sz w:val="20"/>
                <w:szCs w:val="18"/>
                <w:lang w:val="en-US"/>
                <w14:ligatures w14:val="none"/>
              </w:rPr>
              <w:t xml:space="preserve"> </w:t>
            </w:r>
          </w:p>
          <w:p w14:paraId="0807E643" w14:textId="77777777" w:rsidR="00376C89" w:rsidRPr="00B504B6" w:rsidRDefault="00376C89" w:rsidP="00AC4207">
            <w:pPr>
              <w:tabs>
                <w:tab w:val="left" w:pos="369"/>
              </w:tabs>
              <w:spacing w:line="0" w:lineRule="atLeast"/>
              <w:ind w:right="120"/>
              <w:contextualSpacing/>
              <w:rPr>
                <w:rFonts w:ascii="Calibri" w:eastAsia="Times New Roman" w:hAnsi="Calibri" w:cs="Calibri"/>
                <w:sz w:val="20"/>
                <w:szCs w:val="20"/>
                <w:lang w:val="en-US"/>
              </w:rPr>
            </w:pPr>
            <w:r w:rsidRPr="00B504B6">
              <w:rPr>
                <w:rFonts w:ascii="Calibri" w:eastAsia="Times New Roman" w:hAnsi="Calibri" w:cs="Calibri"/>
                <w:sz w:val="20"/>
                <w:szCs w:val="20"/>
                <w:lang w:val="en-US"/>
              </w:rPr>
              <w:t>Reduce caffeine if excessive cardiac, CNS stimulation</w:t>
            </w:r>
          </w:p>
          <w:p w14:paraId="0FA0E10D" w14:textId="369FB973" w:rsidR="00376C89" w:rsidRPr="00AC4207" w:rsidRDefault="00376C89" w:rsidP="00376C89">
            <w:pPr>
              <w:numPr>
                <w:ilvl w:val="0"/>
                <w:numId w:val="1"/>
              </w:numPr>
              <w:tabs>
                <w:tab w:val="left" w:pos="369"/>
              </w:tabs>
              <w:spacing w:line="0" w:lineRule="atLeast"/>
              <w:ind w:right="120"/>
              <w:contextualSpacing/>
              <w:rPr>
                <w:rFonts w:ascii="Calibri" w:eastAsia="Times New Roman" w:hAnsi="Calibri" w:cs="Calibri"/>
                <w:sz w:val="20"/>
                <w:szCs w:val="20"/>
                <w:lang w:val="en-US"/>
              </w:rPr>
            </w:pPr>
            <w:r w:rsidRPr="00AC4207">
              <w:rPr>
                <w:rFonts w:ascii="Calibri" w:eastAsia="Times New Roman" w:hAnsi="Calibri" w:cs="Calibri"/>
                <w:sz w:val="20"/>
                <w:szCs w:val="20"/>
                <w:lang w:val="en-US"/>
              </w:rPr>
              <w:t>Maintain hydration</w:t>
            </w:r>
            <w:r w:rsidR="00AC4207" w:rsidRPr="00AC4207">
              <w:rPr>
                <w:rFonts w:ascii="Calibri" w:eastAsia="Times New Roman" w:hAnsi="Calibri" w:cs="Calibri"/>
                <w:sz w:val="20"/>
                <w:szCs w:val="20"/>
                <w:lang w:val="en-US"/>
              </w:rPr>
              <w:t xml:space="preserve">. </w:t>
            </w:r>
            <w:r w:rsidRPr="00AC4207">
              <w:rPr>
                <w:rFonts w:ascii="Calibri" w:eastAsia="Times New Roman" w:hAnsi="Calibri" w:cs="Calibri"/>
                <w:sz w:val="20"/>
                <w:szCs w:val="20"/>
                <w:lang w:val="en-US"/>
              </w:rPr>
              <w:t xml:space="preserve">Drink &gt;2L H20/day </w:t>
            </w:r>
          </w:p>
          <w:p w14:paraId="29E657A9" w14:textId="77777777" w:rsidR="00376C89" w:rsidRPr="00B504B6" w:rsidRDefault="00376C89" w:rsidP="00376C89">
            <w:pPr>
              <w:numPr>
                <w:ilvl w:val="0"/>
                <w:numId w:val="1"/>
              </w:numPr>
              <w:tabs>
                <w:tab w:val="left" w:pos="369"/>
              </w:tabs>
              <w:spacing w:line="0" w:lineRule="atLeast"/>
              <w:ind w:right="120"/>
              <w:contextualSpacing/>
              <w:rPr>
                <w:rFonts w:ascii="Calibri" w:eastAsia="Times New Roman" w:hAnsi="Calibri" w:cs="Calibri"/>
                <w:sz w:val="20"/>
                <w:szCs w:val="20"/>
                <w:lang w:val="en-US"/>
              </w:rPr>
            </w:pPr>
            <w:r w:rsidRPr="00B504B6">
              <w:rPr>
                <w:rFonts w:ascii="Calibri" w:eastAsia="Times New Roman" w:hAnsi="Calibri" w:cs="Calibri"/>
                <w:sz w:val="20"/>
                <w:szCs w:val="20"/>
                <w:lang w:val="en-US"/>
              </w:rPr>
              <w:t xml:space="preserve">Blood tests for liver </w:t>
            </w:r>
            <w:proofErr w:type="spellStart"/>
            <w:r w:rsidRPr="00B504B6">
              <w:rPr>
                <w:rFonts w:ascii="Calibri" w:eastAsia="Times New Roman" w:hAnsi="Calibri" w:cs="Calibri"/>
                <w:sz w:val="20"/>
                <w:szCs w:val="20"/>
                <w:lang w:val="en-US"/>
              </w:rPr>
              <w:t>fxn</w:t>
            </w:r>
            <w:proofErr w:type="spellEnd"/>
          </w:p>
          <w:p w14:paraId="7EA663C0" w14:textId="77777777" w:rsidR="00376C89" w:rsidRPr="00B504B6" w:rsidRDefault="00376C89" w:rsidP="00376C89">
            <w:pPr>
              <w:numPr>
                <w:ilvl w:val="0"/>
                <w:numId w:val="1"/>
              </w:numPr>
              <w:tabs>
                <w:tab w:val="left" w:pos="369"/>
              </w:tabs>
              <w:spacing w:line="0" w:lineRule="atLeast"/>
              <w:ind w:right="120"/>
              <w:contextualSpacing/>
              <w:rPr>
                <w:rFonts w:ascii="Calibri" w:eastAsia="Times New Roman" w:hAnsi="Calibri" w:cs="Calibri"/>
                <w:sz w:val="20"/>
                <w:szCs w:val="20"/>
                <w:lang w:val="en-US"/>
              </w:rPr>
            </w:pPr>
            <w:r w:rsidRPr="00B504B6">
              <w:rPr>
                <w:rFonts w:ascii="Calibri" w:eastAsia="Times New Roman" w:hAnsi="Calibri" w:cs="Calibri"/>
                <w:sz w:val="20"/>
                <w:szCs w:val="20"/>
                <w:lang w:val="en-US"/>
              </w:rPr>
              <w:t>Discontinue immediately if tendonitis, tendon rupture, peripheral neuropathy, CNS effects, or muscle weakness in patients with Myasthenia Gravis</w:t>
            </w:r>
          </w:p>
          <w:p w14:paraId="07977FF7" w14:textId="312523DB" w:rsidR="00376C89" w:rsidRPr="00376C89" w:rsidRDefault="00376C89" w:rsidP="00376C89">
            <w:pPr>
              <w:rPr>
                <w:rFonts w:eastAsia="Calibri"/>
                <w:lang w:val="en-US"/>
              </w:rPr>
            </w:pPr>
            <w:r w:rsidRPr="00B504B6">
              <w:rPr>
                <w:rFonts w:ascii="Calibri" w:eastAsia="Times New Roman" w:hAnsi="Calibri" w:cs="Calibri"/>
                <w:sz w:val="20"/>
                <w:szCs w:val="20"/>
                <w:lang w:val="en-US"/>
              </w:rPr>
              <w:t xml:space="preserve">Monitor for: GI upset, </w:t>
            </w:r>
            <w:r w:rsidR="00EE185F">
              <w:rPr>
                <w:rFonts w:ascii="Calibri" w:eastAsia="Times New Roman" w:hAnsi="Calibri" w:cs="Calibri"/>
                <w:sz w:val="20"/>
                <w:szCs w:val="20"/>
                <w:lang w:val="en-US"/>
              </w:rPr>
              <w:t>h</w:t>
            </w:r>
            <w:r w:rsidR="00EE185F" w:rsidRPr="00B504B6">
              <w:rPr>
                <w:rFonts w:ascii="Calibri" w:eastAsia="Times New Roman" w:hAnsi="Calibri" w:cs="Calibri"/>
                <w:sz w:val="20"/>
                <w:szCs w:val="20"/>
                <w:lang w:val="en-US"/>
              </w:rPr>
              <w:t>ypersensitivity</w:t>
            </w:r>
            <w:r w:rsidRPr="00B504B6">
              <w:rPr>
                <w:rFonts w:ascii="Calibri" w:eastAsia="Times New Roman" w:hAnsi="Calibri" w:cs="Calibri"/>
                <w:sz w:val="20"/>
                <w:szCs w:val="20"/>
                <w:lang w:val="en-US"/>
              </w:rPr>
              <w:t>, Photosensitivity, Hypoglycemia, C-diff</w:t>
            </w:r>
          </w:p>
        </w:tc>
      </w:tr>
    </w:tbl>
    <w:p w14:paraId="2AE1C37E" w14:textId="77777777" w:rsidR="00425BD1" w:rsidRDefault="00425BD1">
      <w:pPr>
        <w:rPr>
          <w:rFonts w:eastAsia="Calibri"/>
          <w:lang w:val="en-US"/>
        </w:rPr>
      </w:pPr>
    </w:p>
    <w:tbl>
      <w:tblPr>
        <w:tblStyle w:val="TableGrid"/>
        <w:tblW w:w="0" w:type="auto"/>
        <w:tblLook w:val="04A0" w:firstRow="1" w:lastRow="0" w:firstColumn="1" w:lastColumn="0" w:noHBand="0" w:noVBand="1"/>
      </w:tblPr>
      <w:tblGrid>
        <w:gridCol w:w="3237"/>
        <w:gridCol w:w="3237"/>
        <w:gridCol w:w="3238"/>
        <w:gridCol w:w="3238"/>
      </w:tblGrid>
      <w:tr w:rsidR="0057258D" w14:paraId="71C22D42" w14:textId="77777777" w:rsidTr="00B6550D">
        <w:tc>
          <w:tcPr>
            <w:tcW w:w="12950" w:type="dxa"/>
            <w:gridSpan w:val="4"/>
          </w:tcPr>
          <w:p w14:paraId="0EB9320F" w14:textId="60F1C55A" w:rsidR="0057258D" w:rsidRDefault="0057258D" w:rsidP="008A2E71">
            <w:pPr>
              <w:shd w:val="clear" w:color="auto" w:fill="E7E6E6" w:themeFill="background2"/>
              <w:rPr>
                <w:rFonts w:eastAsia="Calibri"/>
                <w:lang w:val="en-US"/>
              </w:rPr>
            </w:pPr>
            <w:r w:rsidRPr="00CD172C">
              <w:rPr>
                <w:rFonts w:ascii="Calibri" w:eastAsia="Calibri" w:hAnsi="Calibri" w:cs="Calibri"/>
                <w:b/>
                <w:sz w:val="20"/>
                <w:szCs w:val="18"/>
              </w:rPr>
              <w:t>Antimicrobials</w:t>
            </w:r>
            <w:r w:rsidR="008A2E71">
              <w:rPr>
                <w:rFonts w:ascii="Calibri" w:eastAsia="Calibri" w:hAnsi="Calibri" w:cs="Calibri"/>
                <w:b/>
                <w:sz w:val="20"/>
                <w:szCs w:val="18"/>
              </w:rPr>
              <w:t xml:space="preserve">                </w:t>
            </w:r>
            <w:r w:rsidR="008A2E71" w:rsidRPr="008A2E71">
              <w:rPr>
                <w:rFonts w:ascii="Calibri" w:eastAsia="Calibri" w:hAnsi="Calibri" w:cs="Calibri"/>
                <w:b/>
                <w:sz w:val="20"/>
                <w:szCs w:val="18"/>
                <w:shd w:val="clear" w:color="auto" w:fill="E7E6E6" w:themeFill="background2"/>
              </w:rPr>
              <w:t xml:space="preserve">                                               </w:t>
            </w:r>
            <w:r w:rsidR="008A2E71">
              <w:rPr>
                <w:rFonts w:ascii="Calibri" w:eastAsia="Calibri" w:hAnsi="Calibri" w:cs="Calibri"/>
                <w:b/>
                <w:sz w:val="20"/>
                <w:szCs w:val="18"/>
              </w:rPr>
              <w:t xml:space="preserve">                                                                                                                                                                    2026</w:t>
            </w:r>
          </w:p>
        </w:tc>
      </w:tr>
      <w:tr w:rsidR="0057258D" w14:paraId="3879C218" w14:textId="77777777" w:rsidTr="00296EAD">
        <w:tc>
          <w:tcPr>
            <w:tcW w:w="6474" w:type="dxa"/>
            <w:gridSpan w:val="2"/>
          </w:tcPr>
          <w:p w14:paraId="33600D6A" w14:textId="77777777" w:rsidR="0057258D" w:rsidRPr="00CD172C" w:rsidRDefault="0057258D" w:rsidP="0057258D">
            <w:pPr>
              <w:spacing w:line="261" w:lineRule="exact"/>
              <w:rPr>
                <w:rFonts w:ascii="Calibri" w:eastAsia="Calibri" w:hAnsi="Calibri" w:cs="Calibri"/>
                <w:b/>
                <w:sz w:val="20"/>
                <w:szCs w:val="18"/>
              </w:rPr>
            </w:pPr>
            <w:r w:rsidRPr="00CD172C">
              <w:rPr>
                <w:rFonts w:ascii="Calibri" w:eastAsia="Calibri" w:hAnsi="Calibri" w:cs="Calibri"/>
                <w:b/>
                <w:sz w:val="20"/>
                <w:szCs w:val="18"/>
              </w:rPr>
              <w:t>Class: Sulfonamides</w:t>
            </w:r>
          </w:p>
          <w:p w14:paraId="06EF57E7" w14:textId="77777777" w:rsidR="0057258D" w:rsidRPr="00CD172C" w:rsidRDefault="0057258D" w:rsidP="0057258D">
            <w:pPr>
              <w:spacing w:line="0" w:lineRule="atLeast"/>
              <w:rPr>
                <w:rFonts w:ascii="Calibri" w:eastAsia="Calibri" w:hAnsi="Calibri" w:cs="Calibri"/>
                <w:sz w:val="20"/>
                <w:szCs w:val="20"/>
              </w:rPr>
            </w:pPr>
            <w:r w:rsidRPr="00CD172C">
              <w:rPr>
                <w:rFonts w:ascii="Calibri" w:eastAsia="Calibri" w:hAnsi="Calibri" w:cs="Calibri"/>
                <w:b/>
                <w:sz w:val="20"/>
                <w:szCs w:val="18"/>
              </w:rPr>
              <w:t xml:space="preserve">Prototypes: </w:t>
            </w:r>
            <w:r w:rsidRPr="00CD172C">
              <w:rPr>
                <w:rFonts w:ascii="Calibri" w:eastAsia="Calibri" w:hAnsi="Calibri" w:cs="Calibri"/>
                <w:sz w:val="20"/>
                <w:szCs w:val="20"/>
              </w:rPr>
              <w:t>Trimethoprim/Sulfamethoxazole, often referred to as “sulfa drugs”</w:t>
            </w:r>
            <w:r w:rsidRPr="00CD172C">
              <w:rPr>
                <w:rFonts w:ascii="Calibri" w:eastAsia="Calibri" w:hAnsi="Calibri" w:cs="Calibri"/>
                <w:sz w:val="20"/>
                <w:szCs w:val="20"/>
              </w:rPr>
              <w:tab/>
              <w:t xml:space="preserve"> </w:t>
            </w:r>
            <w:r w:rsidRPr="00CD172C">
              <w:rPr>
                <w:rFonts w:ascii="Calibri" w:eastAsia="Calibri" w:hAnsi="Calibri" w:cs="Calibri"/>
                <w:sz w:val="20"/>
                <w:szCs w:val="20"/>
              </w:rPr>
              <w:br/>
              <w:t xml:space="preserve">Example: </w:t>
            </w:r>
            <w:proofErr w:type="spellStart"/>
            <w:r w:rsidRPr="00CD172C">
              <w:rPr>
                <w:rFonts w:ascii="Calibri" w:eastAsia="Calibri" w:hAnsi="Calibri" w:cs="Calibri"/>
                <w:sz w:val="20"/>
                <w:szCs w:val="20"/>
              </w:rPr>
              <w:t>Septra</w:t>
            </w:r>
            <w:proofErr w:type="spellEnd"/>
            <w:r w:rsidRPr="00CD172C">
              <w:rPr>
                <w:rFonts w:ascii="Calibri" w:eastAsia="Calibri" w:hAnsi="Calibri" w:cs="Calibri"/>
                <w:sz w:val="20"/>
                <w:szCs w:val="20"/>
              </w:rPr>
              <w:t>, Co-trimoxazole (Bactrim)</w:t>
            </w:r>
          </w:p>
          <w:p w14:paraId="14616820" w14:textId="77777777" w:rsidR="0057258D" w:rsidRPr="0057258D" w:rsidRDefault="0057258D">
            <w:pPr>
              <w:rPr>
                <w:rFonts w:eastAsia="Calibri"/>
              </w:rPr>
            </w:pPr>
          </w:p>
        </w:tc>
        <w:tc>
          <w:tcPr>
            <w:tcW w:w="6476" w:type="dxa"/>
            <w:gridSpan w:val="2"/>
          </w:tcPr>
          <w:p w14:paraId="202C56C6" w14:textId="77777777" w:rsidR="0057258D" w:rsidRPr="00CD172C" w:rsidRDefault="0057258D" w:rsidP="0057258D">
            <w:pPr>
              <w:rPr>
                <w:rFonts w:ascii="Calibri" w:eastAsia="Times New Roman" w:hAnsi="Calibri" w:cs="Calibri"/>
                <w:b/>
                <w:sz w:val="20"/>
                <w:szCs w:val="18"/>
              </w:rPr>
            </w:pPr>
            <w:r w:rsidRPr="00CD172C">
              <w:rPr>
                <w:rFonts w:ascii="Calibri" w:eastAsia="Times New Roman" w:hAnsi="Calibri" w:cs="Calibri"/>
                <w:b/>
                <w:sz w:val="20"/>
                <w:szCs w:val="18"/>
              </w:rPr>
              <w:t xml:space="preserve">Therapeutic Effects: </w:t>
            </w:r>
          </w:p>
          <w:p w14:paraId="6009B5FB" w14:textId="1DDD0C14" w:rsidR="0057258D" w:rsidRPr="00CD172C" w:rsidRDefault="0057258D" w:rsidP="0057258D">
            <w:pPr>
              <w:tabs>
                <w:tab w:val="left" w:pos="369"/>
              </w:tabs>
              <w:spacing w:line="0" w:lineRule="atLeast"/>
              <w:ind w:right="120"/>
              <w:contextualSpacing/>
              <w:rPr>
                <w:rFonts w:ascii="Calibri" w:eastAsia="Times New Roman" w:hAnsi="Calibri" w:cs="Calibri"/>
                <w:sz w:val="20"/>
                <w:szCs w:val="20"/>
                <w:lang w:val="en-US"/>
              </w:rPr>
            </w:pPr>
            <w:r>
              <w:rPr>
                <w:rFonts w:ascii="Calibri" w:eastAsia="Times New Roman" w:hAnsi="Calibri" w:cs="Calibri"/>
                <w:sz w:val="20"/>
                <w:szCs w:val="18"/>
                <w:lang w:val="en-US"/>
              </w:rPr>
              <w:t>Sulfonamides are used with Trimethoprim</w:t>
            </w:r>
            <w:r w:rsidR="00FB4DC3">
              <w:rPr>
                <w:rFonts w:ascii="Calibri" w:eastAsia="Times New Roman" w:hAnsi="Calibri" w:cs="Calibri"/>
                <w:sz w:val="20"/>
                <w:szCs w:val="18"/>
                <w:lang w:val="en-US"/>
              </w:rPr>
              <w:t xml:space="preserve"> (antifolate antibiotic)</w:t>
            </w:r>
            <w:r>
              <w:rPr>
                <w:rFonts w:ascii="Calibri" w:eastAsia="Times New Roman" w:hAnsi="Calibri" w:cs="Calibri"/>
                <w:sz w:val="20"/>
                <w:szCs w:val="18"/>
                <w:lang w:val="en-US"/>
              </w:rPr>
              <w:t xml:space="preserve"> to avoid resistance (risk of resistance 20%)</w:t>
            </w:r>
            <w:r w:rsidRPr="00CD172C">
              <w:rPr>
                <w:rFonts w:ascii="Calibri" w:eastAsia="Times New Roman" w:hAnsi="Calibri" w:cs="Calibri"/>
                <w:sz w:val="20"/>
                <w:szCs w:val="20"/>
                <w:lang w:val="en-US"/>
              </w:rPr>
              <w:t xml:space="preserve"> </w:t>
            </w:r>
            <w:r>
              <w:rPr>
                <w:rFonts w:ascii="Calibri" w:eastAsia="Times New Roman" w:hAnsi="Calibri" w:cs="Calibri"/>
                <w:sz w:val="20"/>
                <w:szCs w:val="20"/>
                <w:lang w:val="en-US"/>
              </w:rPr>
              <w:t xml:space="preserve">and for </w:t>
            </w:r>
            <w:r w:rsidRPr="00CD172C">
              <w:rPr>
                <w:rFonts w:ascii="Calibri" w:eastAsia="Times New Roman" w:hAnsi="Calibri" w:cs="Calibri"/>
                <w:sz w:val="20"/>
                <w:szCs w:val="20"/>
                <w:lang w:val="en-US"/>
              </w:rPr>
              <w:t>synergistic effects</w:t>
            </w:r>
          </w:p>
          <w:p w14:paraId="6F974608" w14:textId="77777777" w:rsidR="0057258D" w:rsidRDefault="0057258D" w:rsidP="0057258D">
            <w:pPr>
              <w:tabs>
                <w:tab w:val="left" w:pos="369"/>
              </w:tabs>
              <w:spacing w:line="0" w:lineRule="atLeast"/>
              <w:ind w:left="170"/>
              <w:contextualSpacing/>
              <w:rPr>
                <w:rFonts w:ascii="Calibri" w:eastAsia="Times New Roman" w:hAnsi="Calibri" w:cs="Calibri"/>
                <w:sz w:val="20"/>
                <w:szCs w:val="20"/>
                <w:lang w:val="en-US"/>
              </w:rPr>
            </w:pPr>
          </w:p>
          <w:p w14:paraId="0FD55138" w14:textId="5BF0200A" w:rsidR="0057258D" w:rsidRPr="00CD172C" w:rsidRDefault="0057258D" w:rsidP="0057258D">
            <w:pPr>
              <w:tabs>
                <w:tab w:val="left" w:pos="369"/>
              </w:tabs>
              <w:spacing w:line="0" w:lineRule="atLeast"/>
              <w:contextualSpacing/>
              <w:rPr>
                <w:rFonts w:ascii="Calibri" w:eastAsia="Times New Roman" w:hAnsi="Calibri" w:cs="Calibri"/>
                <w:sz w:val="20"/>
                <w:szCs w:val="20"/>
                <w:lang w:val="en-US"/>
              </w:rPr>
            </w:pPr>
            <w:r w:rsidRPr="00CD172C">
              <w:rPr>
                <w:rFonts w:ascii="Calibri" w:eastAsia="Times New Roman" w:hAnsi="Calibri" w:cs="Calibri"/>
                <w:sz w:val="20"/>
                <w:szCs w:val="20"/>
                <w:lang w:val="en-US"/>
              </w:rPr>
              <w:t>Broad spectrum</w:t>
            </w:r>
            <w:r>
              <w:rPr>
                <w:rFonts w:ascii="Calibri" w:eastAsia="Times New Roman" w:hAnsi="Calibri" w:cs="Calibri"/>
                <w:sz w:val="20"/>
                <w:szCs w:val="20"/>
                <w:lang w:val="en-US"/>
              </w:rPr>
              <w:t xml:space="preserve"> </w:t>
            </w:r>
            <w:r w:rsidRPr="00CD172C">
              <w:rPr>
                <w:rFonts w:ascii="Calibri" w:eastAsia="Times New Roman" w:hAnsi="Calibri" w:cs="Calibri"/>
                <w:sz w:val="20"/>
                <w:szCs w:val="20"/>
                <w:lang w:val="en-US"/>
              </w:rPr>
              <w:t>Gram + and –</w:t>
            </w:r>
            <w:r>
              <w:rPr>
                <w:rFonts w:ascii="Calibri" w:eastAsia="Times New Roman" w:hAnsi="Calibri" w:cs="Calibri"/>
                <w:sz w:val="20"/>
                <w:szCs w:val="20"/>
                <w:lang w:val="en-US"/>
              </w:rPr>
              <w:t xml:space="preserve"> organisms</w:t>
            </w:r>
          </w:p>
          <w:p w14:paraId="05997982" w14:textId="77777777" w:rsidR="0057258D" w:rsidRPr="00CD172C" w:rsidRDefault="0057258D" w:rsidP="0057258D">
            <w:pPr>
              <w:tabs>
                <w:tab w:val="left" w:pos="369"/>
              </w:tabs>
              <w:spacing w:line="0" w:lineRule="atLeast"/>
              <w:contextualSpacing/>
              <w:rPr>
                <w:rFonts w:ascii="Calibri" w:eastAsia="Times New Roman" w:hAnsi="Calibri" w:cs="Calibri"/>
                <w:sz w:val="20"/>
                <w:szCs w:val="20"/>
                <w:lang w:val="en-US"/>
              </w:rPr>
            </w:pPr>
            <w:r w:rsidRPr="00CD172C">
              <w:rPr>
                <w:rFonts w:ascii="Calibri" w:eastAsia="Times New Roman" w:hAnsi="Calibri" w:cs="Calibri"/>
                <w:sz w:val="20"/>
                <w:szCs w:val="20"/>
                <w:lang w:val="en-US"/>
              </w:rPr>
              <w:t>UTIs* really good</w:t>
            </w:r>
          </w:p>
          <w:p w14:paraId="4103953C" w14:textId="1968D152" w:rsidR="0057258D" w:rsidRDefault="0057258D" w:rsidP="0057258D">
            <w:pPr>
              <w:tabs>
                <w:tab w:val="left" w:pos="369"/>
              </w:tabs>
              <w:spacing w:line="0" w:lineRule="atLeast"/>
              <w:contextualSpacing/>
              <w:rPr>
                <w:rFonts w:ascii="Calibri" w:eastAsia="Times New Roman" w:hAnsi="Calibri" w:cs="Calibri"/>
                <w:sz w:val="20"/>
                <w:szCs w:val="20"/>
                <w:lang w:val="en-US"/>
              </w:rPr>
            </w:pPr>
            <w:r w:rsidRPr="00CD172C">
              <w:rPr>
                <w:rFonts w:ascii="Calibri" w:eastAsia="Times New Roman" w:hAnsi="Calibri" w:cs="Calibri"/>
                <w:sz w:val="20"/>
                <w:szCs w:val="20"/>
                <w:lang w:val="en-US"/>
              </w:rPr>
              <w:t>Resp tract infections</w:t>
            </w:r>
            <w:r>
              <w:rPr>
                <w:rFonts w:ascii="Calibri" w:eastAsia="Times New Roman" w:hAnsi="Calibri" w:cs="Calibri"/>
                <w:sz w:val="20"/>
                <w:szCs w:val="20"/>
                <w:lang w:val="en-US"/>
              </w:rPr>
              <w:t xml:space="preserve">, </w:t>
            </w:r>
            <w:proofErr w:type="gramStart"/>
            <w:r>
              <w:rPr>
                <w:rFonts w:ascii="Calibri" w:eastAsia="Times New Roman" w:hAnsi="Calibri" w:cs="Calibri"/>
                <w:sz w:val="20"/>
                <w:szCs w:val="20"/>
                <w:lang w:val="en-US"/>
              </w:rPr>
              <w:t>Otis</w:t>
            </w:r>
            <w:proofErr w:type="gramEnd"/>
            <w:r>
              <w:rPr>
                <w:rFonts w:ascii="Calibri" w:eastAsia="Times New Roman" w:hAnsi="Calibri" w:cs="Calibri"/>
                <w:sz w:val="20"/>
                <w:szCs w:val="20"/>
                <w:lang w:val="en-US"/>
              </w:rPr>
              <w:t xml:space="preserve"> media, Pneumococcal</w:t>
            </w:r>
          </w:p>
          <w:p w14:paraId="4180F32B" w14:textId="77777777" w:rsidR="0057258D" w:rsidRDefault="0057258D" w:rsidP="0057258D">
            <w:pPr>
              <w:tabs>
                <w:tab w:val="left" w:pos="369"/>
              </w:tabs>
              <w:spacing w:line="0" w:lineRule="atLeast"/>
              <w:contextualSpacing/>
              <w:rPr>
                <w:rFonts w:ascii="Calibri" w:eastAsia="Times New Roman" w:hAnsi="Calibri" w:cs="Calibri"/>
                <w:sz w:val="20"/>
                <w:szCs w:val="20"/>
                <w:lang w:val="en-US"/>
              </w:rPr>
            </w:pPr>
            <w:r>
              <w:rPr>
                <w:rFonts w:ascii="Calibri" w:eastAsia="Times New Roman" w:hAnsi="Calibri" w:cs="Calibri"/>
                <w:sz w:val="20"/>
                <w:szCs w:val="20"/>
                <w:lang w:val="en-US"/>
              </w:rPr>
              <w:t>MRSA</w:t>
            </w:r>
          </w:p>
          <w:p w14:paraId="0A88ADA1" w14:textId="50208A0A" w:rsidR="0057258D" w:rsidRDefault="0057258D" w:rsidP="00FB4DC3">
            <w:pPr>
              <w:tabs>
                <w:tab w:val="left" w:pos="369"/>
              </w:tabs>
              <w:spacing w:line="0" w:lineRule="atLeast"/>
              <w:contextualSpacing/>
              <w:rPr>
                <w:rFonts w:eastAsia="Calibri"/>
                <w:lang w:val="en-US"/>
              </w:rPr>
            </w:pPr>
            <w:r>
              <w:rPr>
                <w:rFonts w:ascii="Calibri" w:eastAsia="Times New Roman" w:hAnsi="Calibri" w:cs="Calibri"/>
                <w:sz w:val="20"/>
                <w:szCs w:val="20"/>
                <w:lang w:val="en-US"/>
              </w:rPr>
              <w:t xml:space="preserve">used less </w:t>
            </w:r>
            <w:r w:rsidRPr="00CD172C">
              <w:rPr>
                <w:rFonts w:ascii="Calibri" w:eastAsia="Times New Roman" w:hAnsi="Calibri" w:cs="Calibri"/>
                <w:sz w:val="20"/>
                <w:szCs w:val="20"/>
                <w:lang w:val="en-US"/>
              </w:rPr>
              <w:t>due to resistance</w:t>
            </w:r>
            <w:r>
              <w:rPr>
                <w:rFonts w:ascii="Calibri" w:eastAsia="Times New Roman" w:hAnsi="Calibri" w:cs="Calibri"/>
                <w:sz w:val="20"/>
                <w:szCs w:val="20"/>
                <w:lang w:val="en-US"/>
              </w:rPr>
              <w:t xml:space="preserve"> and allergy</w:t>
            </w:r>
          </w:p>
        </w:tc>
      </w:tr>
      <w:tr w:rsidR="0057258D" w14:paraId="088E2D4B" w14:textId="77777777" w:rsidTr="00EE0E2C">
        <w:tc>
          <w:tcPr>
            <w:tcW w:w="12950" w:type="dxa"/>
            <w:gridSpan w:val="4"/>
          </w:tcPr>
          <w:p w14:paraId="7A43D733" w14:textId="78DD5E20" w:rsidR="0057258D" w:rsidRDefault="0057258D" w:rsidP="0057258D">
            <w:pPr>
              <w:spacing w:line="261" w:lineRule="exact"/>
              <w:rPr>
                <w:rFonts w:ascii="Calibri" w:eastAsia="Times New Roman" w:hAnsi="Calibri" w:cs="Times New Roman"/>
                <w:sz w:val="20"/>
                <w:szCs w:val="20"/>
              </w:rPr>
            </w:pPr>
            <w:r w:rsidRPr="00CD172C">
              <w:rPr>
                <w:rFonts w:ascii="Calibri" w:eastAsia="Times New Roman" w:hAnsi="Calibri" w:cs="Times New Roman"/>
                <w:b/>
                <w:sz w:val="20"/>
                <w:szCs w:val="20"/>
              </w:rPr>
              <w:t xml:space="preserve">Mechanism:  </w:t>
            </w:r>
            <w:r w:rsidRPr="00CD172C">
              <w:rPr>
                <w:rFonts w:ascii="Calibri" w:eastAsia="Times New Roman" w:hAnsi="Calibri" w:cs="Times New Roman"/>
                <w:sz w:val="20"/>
                <w:szCs w:val="20"/>
              </w:rPr>
              <w:t xml:space="preserve">Bacteriostatic inhibition of </w:t>
            </w:r>
            <w:r>
              <w:rPr>
                <w:rFonts w:ascii="Calibri" w:eastAsia="Times New Roman" w:hAnsi="Calibri" w:cs="Times New Roman"/>
                <w:sz w:val="20"/>
                <w:szCs w:val="20"/>
              </w:rPr>
              <w:t xml:space="preserve">enzyme (impairs DNA synthesis to stop bacterial replication. Sulfa </w:t>
            </w:r>
            <w:proofErr w:type="spellStart"/>
            <w:r>
              <w:rPr>
                <w:rFonts w:ascii="Calibri" w:eastAsia="Times New Roman" w:hAnsi="Calibri" w:cs="Times New Roman"/>
                <w:sz w:val="20"/>
                <w:szCs w:val="20"/>
              </w:rPr>
              <w:t>abx</w:t>
            </w:r>
            <w:proofErr w:type="spellEnd"/>
            <w:r>
              <w:rPr>
                <w:rFonts w:ascii="Calibri" w:eastAsia="Times New Roman" w:hAnsi="Calibri" w:cs="Times New Roman"/>
                <w:sz w:val="20"/>
                <w:szCs w:val="20"/>
              </w:rPr>
              <w:t xml:space="preserve"> mimic PABA leading to inactive intermediaries that disrupt the process) impairs bacterial growth.</w:t>
            </w:r>
          </w:p>
          <w:p w14:paraId="17A3C19B" w14:textId="77777777" w:rsidR="0057258D" w:rsidRDefault="0057258D" w:rsidP="0057258D">
            <w:pPr>
              <w:spacing w:line="261" w:lineRule="exact"/>
              <w:rPr>
                <w:rFonts w:ascii="Calibri" w:eastAsia="Times New Roman" w:hAnsi="Calibri" w:cs="Times New Roman"/>
                <w:sz w:val="20"/>
                <w:szCs w:val="20"/>
              </w:rPr>
            </w:pPr>
            <w:r>
              <w:rPr>
                <w:rFonts w:ascii="Calibri" w:eastAsia="Times New Roman" w:hAnsi="Calibri" w:cs="Times New Roman"/>
                <w:sz w:val="20"/>
                <w:szCs w:val="20"/>
              </w:rPr>
              <w:t xml:space="preserve">Used for </w:t>
            </w:r>
            <w:r w:rsidRPr="00CD172C">
              <w:rPr>
                <w:rFonts w:ascii="Calibri" w:eastAsia="Times New Roman" w:hAnsi="Calibri" w:cs="Times New Roman"/>
                <w:sz w:val="20"/>
                <w:szCs w:val="20"/>
              </w:rPr>
              <w:t xml:space="preserve">a </w:t>
            </w:r>
            <w:r>
              <w:rPr>
                <w:rFonts w:ascii="Calibri" w:eastAsia="Times New Roman" w:hAnsi="Calibri" w:cs="Times New Roman"/>
                <w:sz w:val="20"/>
                <w:szCs w:val="20"/>
              </w:rPr>
              <w:t>broad</w:t>
            </w:r>
            <w:r w:rsidRPr="00CD172C">
              <w:rPr>
                <w:rFonts w:ascii="Calibri" w:eastAsia="Times New Roman" w:hAnsi="Calibri" w:cs="Times New Roman"/>
                <w:sz w:val="20"/>
                <w:szCs w:val="20"/>
              </w:rPr>
              <w:t xml:space="preserve"> spectrum of gram-positive and gram-negative pathogens.</w:t>
            </w:r>
          </w:p>
          <w:p w14:paraId="3FCF2368" w14:textId="77777777" w:rsidR="0057258D" w:rsidRPr="0057258D" w:rsidRDefault="0057258D">
            <w:pPr>
              <w:rPr>
                <w:rFonts w:eastAsia="Calibri"/>
              </w:rPr>
            </w:pPr>
          </w:p>
        </w:tc>
      </w:tr>
      <w:tr w:rsidR="0057258D" w14:paraId="77F1BCE0" w14:textId="77777777" w:rsidTr="0057258D">
        <w:tc>
          <w:tcPr>
            <w:tcW w:w="3237" w:type="dxa"/>
            <w:shd w:val="clear" w:color="auto" w:fill="E7E6E6" w:themeFill="background2"/>
          </w:tcPr>
          <w:p w14:paraId="516C47EC" w14:textId="31870F8D" w:rsidR="0057258D" w:rsidRDefault="0057258D">
            <w:pPr>
              <w:rPr>
                <w:rFonts w:eastAsia="Calibri"/>
                <w:lang w:val="en-US"/>
              </w:rPr>
            </w:pPr>
            <w:r>
              <w:rPr>
                <w:rFonts w:eastAsia="Calibri"/>
                <w:lang w:val="en-US"/>
              </w:rPr>
              <w:t>Administration</w:t>
            </w:r>
          </w:p>
        </w:tc>
        <w:tc>
          <w:tcPr>
            <w:tcW w:w="3237" w:type="dxa"/>
            <w:shd w:val="clear" w:color="auto" w:fill="E7E6E6" w:themeFill="background2"/>
          </w:tcPr>
          <w:p w14:paraId="421012FC" w14:textId="71BA821F" w:rsidR="0057258D" w:rsidRDefault="0057258D">
            <w:pPr>
              <w:rPr>
                <w:rFonts w:eastAsia="Calibri"/>
                <w:lang w:val="en-US"/>
              </w:rPr>
            </w:pPr>
            <w:r>
              <w:rPr>
                <w:rFonts w:eastAsia="Calibri"/>
                <w:lang w:val="en-US"/>
              </w:rPr>
              <w:t>Side Effects</w:t>
            </w:r>
          </w:p>
        </w:tc>
        <w:tc>
          <w:tcPr>
            <w:tcW w:w="3238" w:type="dxa"/>
            <w:shd w:val="clear" w:color="auto" w:fill="E7E6E6" w:themeFill="background2"/>
          </w:tcPr>
          <w:p w14:paraId="7DB516C0" w14:textId="78786DB9" w:rsidR="0057258D" w:rsidRDefault="0057258D">
            <w:pPr>
              <w:rPr>
                <w:rFonts w:eastAsia="Calibri"/>
                <w:lang w:val="en-US"/>
              </w:rPr>
            </w:pPr>
            <w:r>
              <w:rPr>
                <w:rFonts w:eastAsia="Calibri"/>
                <w:lang w:val="en-US"/>
              </w:rPr>
              <w:t>Contraindications</w:t>
            </w:r>
          </w:p>
        </w:tc>
        <w:tc>
          <w:tcPr>
            <w:tcW w:w="3238" w:type="dxa"/>
            <w:shd w:val="clear" w:color="auto" w:fill="E7E6E6" w:themeFill="background2"/>
          </w:tcPr>
          <w:p w14:paraId="2736AF59" w14:textId="6223F82C" w:rsidR="0057258D" w:rsidRDefault="0057258D">
            <w:pPr>
              <w:rPr>
                <w:rFonts w:eastAsia="Calibri"/>
                <w:lang w:val="en-US"/>
              </w:rPr>
            </w:pPr>
            <w:r>
              <w:rPr>
                <w:rFonts w:eastAsia="Calibri"/>
                <w:lang w:val="en-US"/>
              </w:rPr>
              <w:t xml:space="preserve">Nursing Considerations </w:t>
            </w:r>
          </w:p>
        </w:tc>
      </w:tr>
      <w:tr w:rsidR="0057258D" w14:paraId="51BCB75A" w14:textId="77777777" w:rsidTr="0057258D">
        <w:tc>
          <w:tcPr>
            <w:tcW w:w="3237" w:type="dxa"/>
            <w:shd w:val="clear" w:color="auto" w:fill="FFFFFF" w:themeFill="background1"/>
          </w:tcPr>
          <w:p w14:paraId="6FB741FC" w14:textId="77777777" w:rsidR="0057258D" w:rsidRPr="00CD172C" w:rsidRDefault="0057258D" w:rsidP="0057258D">
            <w:pPr>
              <w:numPr>
                <w:ilvl w:val="0"/>
                <w:numId w:val="1"/>
              </w:numPr>
              <w:tabs>
                <w:tab w:val="left" w:pos="369"/>
              </w:tabs>
              <w:spacing w:line="0" w:lineRule="atLeast"/>
              <w:contextualSpacing/>
              <w:rPr>
                <w:rFonts w:ascii="Calibri" w:eastAsia="Times New Roman" w:hAnsi="Calibri" w:cs="Calibri"/>
                <w:sz w:val="20"/>
                <w:szCs w:val="20"/>
                <w:lang w:val="en-US"/>
              </w:rPr>
            </w:pPr>
            <w:r w:rsidRPr="00CD172C">
              <w:rPr>
                <w:rFonts w:ascii="Calibri" w:eastAsia="Times New Roman" w:hAnsi="Calibri" w:cs="Calibri"/>
                <w:sz w:val="20"/>
                <w:szCs w:val="20"/>
                <w:lang w:val="en-US"/>
              </w:rPr>
              <w:t>PO: 1-4hr (Peak)</w:t>
            </w:r>
          </w:p>
          <w:p w14:paraId="646B5E59" w14:textId="77777777" w:rsidR="0057258D" w:rsidRPr="00061F53" w:rsidRDefault="0057258D" w:rsidP="0057258D">
            <w:pPr>
              <w:numPr>
                <w:ilvl w:val="0"/>
                <w:numId w:val="1"/>
              </w:numPr>
              <w:tabs>
                <w:tab w:val="left" w:pos="369"/>
              </w:tabs>
              <w:spacing w:line="0" w:lineRule="atLeast"/>
              <w:contextualSpacing/>
              <w:rPr>
                <w:rFonts w:ascii="Calibri" w:eastAsia="Times New Roman" w:hAnsi="Calibri" w:cs="Calibri"/>
                <w:sz w:val="20"/>
                <w:szCs w:val="18"/>
                <w:lang w:val="en-US"/>
              </w:rPr>
            </w:pPr>
            <w:r w:rsidRPr="00CD172C">
              <w:rPr>
                <w:rFonts w:ascii="Calibri" w:eastAsia="Times New Roman" w:hAnsi="Calibri" w:cs="Calibri"/>
                <w:sz w:val="20"/>
                <w:szCs w:val="20"/>
                <w:lang w:val="en-US"/>
              </w:rPr>
              <w:t>IV: immediate onset</w:t>
            </w:r>
          </w:p>
          <w:p w14:paraId="4083FE7E" w14:textId="771CEFD7" w:rsidR="0057258D" w:rsidRDefault="0057258D">
            <w:pPr>
              <w:rPr>
                <w:rFonts w:eastAsia="Calibri"/>
                <w:lang w:val="en-US"/>
              </w:rPr>
            </w:pPr>
            <w:r>
              <w:rPr>
                <w:rFonts w:ascii="Calibri" w:eastAsia="Times New Roman" w:hAnsi="Calibri" w:cs="Calibri"/>
                <w:sz w:val="20"/>
                <w:szCs w:val="18"/>
                <w:lang w:val="en-US"/>
              </w:rPr>
              <w:t>Take with food and ++ water (water avoids crystalluria)</w:t>
            </w:r>
          </w:p>
          <w:p w14:paraId="20EC951F" w14:textId="77777777" w:rsidR="0057258D" w:rsidRDefault="0057258D">
            <w:pPr>
              <w:rPr>
                <w:rFonts w:eastAsia="Calibri"/>
                <w:lang w:val="en-US"/>
              </w:rPr>
            </w:pPr>
          </w:p>
        </w:tc>
        <w:tc>
          <w:tcPr>
            <w:tcW w:w="3237" w:type="dxa"/>
            <w:shd w:val="clear" w:color="auto" w:fill="FFFFFF" w:themeFill="background1"/>
          </w:tcPr>
          <w:p w14:paraId="646A2B1E" w14:textId="25E55E50" w:rsidR="0057258D" w:rsidRPr="00CD172C" w:rsidRDefault="0057258D" w:rsidP="0057258D">
            <w:pPr>
              <w:spacing w:line="0" w:lineRule="atLeast"/>
              <w:contextualSpacing/>
              <w:rPr>
                <w:rFonts w:ascii="Calibri" w:eastAsia="Times New Roman" w:hAnsi="Calibri" w:cs="Calibri"/>
                <w:sz w:val="20"/>
                <w:szCs w:val="20"/>
                <w:lang w:val="en-US"/>
              </w:rPr>
            </w:pPr>
            <w:r w:rsidRPr="00CD172C">
              <w:rPr>
                <w:rFonts w:ascii="Calibri" w:eastAsia="Times New Roman" w:hAnsi="Calibri" w:cs="Calibri"/>
                <w:sz w:val="20"/>
                <w:szCs w:val="20"/>
                <w:lang w:val="en-US"/>
              </w:rPr>
              <w:t>“</w:t>
            </w:r>
            <w:proofErr w:type="gramStart"/>
            <w:r w:rsidRPr="00CD172C">
              <w:rPr>
                <w:rFonts w:ascii="Calibri" w:eastAsia="Times New Roman" w:hAnsi="Calibri" w:cs="Calibri"/>
                <w:sz w:val="20"/>
                <w:szCs w:val="20"/>
                <w:lang w:val="en-US"/>
              </w:rPr>
              <w:t>sulfa</w:t>
            </w:r>
            <w:proofErr w:type="gramEnd"/>
            <w:r w:rsidRPr="00CD172C">
              <w:rPr>
                <w:rFonts w:ascii="Calibri" w:eastAsia="Times New Roman" w:hAnsi="Calibri" w:cs="Calibri"/>
                <w:sz w:val="20"/>
                <w:szCs w:val="20"/>
                <w:lang w:val="en-US"/>
              </w:rPr>
              <w:t xml:space="preserve"> allergy” – starts with fever</w:t>
            </w:r>
            <w:r w:rsidR="00736E82">
              <w:rPr>
                <w:rFonts w:ascii="Calibri" w:eastAsia="Times New Roman" w:hAnsi="Calibri" w:cs="Calibri"/>
                <w:sz w:val="20"/>
                <w:szCs w:val="20"/>
                <w:lang w:val="en-US"/>
              </w:rPr>
              <w:t xml:space="preserve"> and</w:t>
            </w:r>
            <w:r w:rsidRPr="00CD172C">
              <w:rPr>
                <w:rFonts w:ascii="Calibri" w:eastAsia="Times New Roman" w:hAnsi="Calibri" w:cs="Calibri"/>
                <w:sz w:val="20"/>
                <w:szCs w:val="20"/>
                <w:lang w:val="en-US"/>
              </w:rPr>
              <w:t xml:space="preserve"> rash</w:t>
            </w:r>
          </w:p>
          <w:p w14:paraId="5804F843" w14:textId="77777777" w:rsidR="0057258D" w:rsidRPr="00CD172C" w:rsidRDefault="0057258D" w:rsidP="0057258D">
            <w:pPr>
              <w:spacing w:line="0" w:lineRule="atLeast"/>
              <w:contextualSpacing/>
              <w:rPr>
                <w:rFonts w:ascii="Calibri" w:eastAsia="Times New Roman" w:hAnsi="Calibri" w:cs="Calibri"/>
                <w:sz w:val="20"/>
                <w:szCs w:val="20"/>
                <w:lang w:val="en-US"/>
              </w:rPr>
            </w:pPr>
            <w:r w:rsidRPr="00CD172C">
              <w:rPr>
                <w:rFonts w:ascii="Calibri" w:eastAsia="Times New Roman" w:hAnsi="Calibri" w:cs="Calibri"/>
                <w:sz w:val="20"/>
                <w:szCs w:val="20"/>
                <w:lang w:val="en-US"/>
              </w:rPr>
              <w:t xml:space="preserve">photosensitivity </w:t>
            </w:r>
            <w:r>
              <w:rPr>
                <w:rFonts w:ascii="Calibri" w:eastAsia="Times New Roman" w:hAnsi="Calibri" w:cs="Calibri"/>
                <w:sz w:val="20"/>
                <w:szCs w:val="20"/>
                <w:lang w:val="en-US"/>
              </w:rPr>
              <w:t xml:space="preserve">- </w:t>
            </w:r>
            <w:r w:rsidRPr="00CD172C">
              <w:rPr>
                <w:rFonts w:ascii="Calibri" w:eastAsia="Times New Roman" w:hAnsi="Calibri" w:cs="Calibri"/>
                <w:sz w:val="20"/>
                <w:szCs w:val="20"/>
                <w:lang w:val="en-US"/>
              </w:rPr>
              <w:t>rash</w:t>
            </w:r>
          </w:p>
          <w:p w14:paraId="1C19E4AC" w14:textId="0EFF8828" w:rsidR="00FB4DC3" w:rsidRDefault="00FB4DC3" w:rsidP="0057258D">
            <w:pPr>
              <w:spacing w:line="0" w:lineRule="atLeast"/>
              <w:contextualSpacing/>
              <w:rPr>
                <w:rFonts w:ascii="Calibri" w:eastAsia="Times New Roman" w:hAnsi="Calibri" w:cs="Calibri"/>
                <w:sz w:val="20"/>
                <w:szCs w:val="20"/>
                <w:lang w:val="en-US"/>
              </w:rPr>
            </w:pPr>
            <w:r>
              <w:rPr>
                <w:rFonts w:ascii="Calibri" w:eastAsia="Times New Roman" w:hAnsi="Calibri" w:cs="Calibri"/>
                <w:sz w:val="20"/>
                <w:szCs w:val="20"/>
                <w:lang w:val="en-US"/>
              </w:rPr>
              <w:t>common SE:</w:t>
            </w:r>
          </w:p>
          <w:p w14:paraId="13AEEBB7" w14:textId="59AB4F9B" w:rsidR="0057258D" w:rsidRPr="00FB4DC3" w:rsidRDefault="0057258D" w:rsidP="00FB4DC3">
            <w:pPr>
              <w:pStyle w:val="ListParagraph"/>
              <w:numPr>
                <w:ilvl w:val="0"/>
                <w:numId w:val="5"/>
              </w:numPr>
              <w:spacing w:line="0" w:lineRule="atLeast"/>
              <w:rPr>
                <w:rFonts w:ascii="Calibri" w:eastAsia="Times New Roman" w:hAnsi="Calibri" w:cs="Calibri"/>
                <w:sz w:val="20"/>
                <w:szCs w:val="20"/>
                <w:lang w:val="en-US"/>
              </w:rPr>
            </w:pPr>
            <w:r w:rsidRPr="00FB4DC3">
              <w:rPr>
                <w:rFonts w:ascii="Calibri" w:eastAsia="Times New Roman" w:hAnsi="Calibri" w:cs="Calibri"/>
                <w:sz w:val="20"/>
                <w:szCs w:val="20"/>
                <w:lang w:val="en-US"/>
              </w:rPr>
              <w:t xml:space="preserve">GI: N/V, Diarrhea, anorexia, </w:t>
            </w:r>
            <w:proofErr w:type="spellStart"/>
            <w:r w:rsidRPr="00FB4DC3">
              <w:rPr>
                <w:rFonts w:ascii="Calibri" w:eastAsia="Times New Roman" w:hAnsi="Calibri" w:cs="Calibri"/>
                <w:sz w:val="20"/>
                <w:szCs w:val="20"/>
                <w:lang w:val="en-US"/>
              </w:rPr>
              <w:t>abdo</w:t>
            </w:r>
            <w:proofErr w:type="spellEnd"/>
            <w:r w:rsidRPr="00FB4DC3">
              <w:rPr>
                <w:rFonts w:ascii="Calibri" w:eastAsia="Times New Roman" w:hAnsi="Calibri" w:cs="Calibri"/>
                <w:sz w:val="20"/>
                <w:szCs w:val="20"/>
                <w:lang w:val="en-US"/>
              </w:rPr>
              <w:t xml:space="preserve"> pain</w:t>
            </w:r>
          </w:p>
          <w:p w14:paraId="1B9B83EE" w14:textId="5A7F9CBC" w:rsidR="00FB4DC3" w:rsidRDefault="00FB4DC3" w:rsidP="0057258D">
            <w:pPr>
              <w:spacing w:line="0" w:lineRule="atLeast"/>
              <w:contextualSpacing/>
              <w:rPr>
                <w:rFonts w:ascii="Calibri" w:eastAsia="Times New Roman" w:hAnsi="Calibri" w:cs="Calibri"/>
                <w:sz w:val="20"/>
                <w:szCs w:val="20"/>
                <w:lang w:val="en-US"/>
              </w:rPr>
            </w:pPr>
            <w:r>
              <w:rPr>
                <w:rFonts w:ascii="Calibri" w:eastAsia="Times New Roman" w:hAnsi="Calibri" w:cs="Calibri"/>
                <w:sz w:val="20"/>
                <w:szCs w:val="20"/>
                <w:lang w:val="en-US"/>
              </w:rPr>
              <w:t>Adverse effects:</w:t>
            </w:r>
          </w:p>
          <w:p w14:paraId="38957E95" w14:textId="3820FD08" w:rsidR="0057258D" w:rsidRPr="00FB4DC3" w:rsidRDefault="0057258D" w:rsidP="00FB4DC3">
            <w:pPr>
              <w:pStyle w:val="ListParagraph"/>
              <w:numPr>
                <w:ilvl w:val="0"/>
                <w:numId w:val="5"/>
              </w:numPr>
              <w:spacing w:line="0" w:lineRule="atLeast"/>
              <w:rPr>
                <w:rFonts w:ascii="Calibri" w:eastAsia="Times New Roman" w:hAnsi="Calibri" w:cs="Calibri"/>
                <w:sz w:val="20"/>
                <w:szCs w:val="20"/>
                <w:lang w:val="en-US"/>
              </w:rPr>
            </w:pPr>
            <w:r w:rsidRPr="00FB4DC3">
              <w:rPr>
                <w:rFonts w:ascii="Calibri" w:eastAsia="Times New Roman" w:hAnsi="Calibri" w:cs="Calibri"/>
                <w:sz w:val="20"/>
                <w:szCs w:val="20"/>
                <w:lang w:val="en-US"/>
              </w:rPr>
              <w:t>CNS: Convulsions, Headache</w:t>
            </w:r>
          </w:p>
          <w:p w14:paraId="5A25EF52" w14:textId="77777777" w:rsidR="0057258D" w:rsidRPr="00FB4DC3" w:rsidRDefault="0057258D" w:rsidP="00FB4DC3">
            <w:pPr>
              <w:pStyle w:val="ListParagraph"/>
              <w:numPr>
                <w:ilvl w:val="0"/>
                <w:numId w:val="5"/>
              </w:numPr>
              <w:spacing w:line="0" w:lineRule="atLeast"/>
              <w:rPr>
                <w:rFonts w:ascii="Calibri" w:eastAsia="Times New Roman" w:hAnsi="Calibri" w:cs="Calibri"/>
                <w:sz w:val="20"/>
                <w:szCs w:val="20"/>
                <w:lang w:val="en-US"/>
              </w:rPr>
            </w:pPr>
            <w:r w:rsidRPr="00FB4DC3">
              <w:rPr>
                <w:rFonts w:ascii="Calibri" w:eastAsia="Times New Roman" w:hAnsi="Calibri" w:cs="Calibri"/>
                <w:sz w:val="20"/>
                <w:szCs w:val="20"/>
                <w:lang w:val="en-US"/>
              </w:rPr>
              <w:t>GU: Crystalluria, Toxic nephrosis, Hyperkalemia</w:t>
            </w:r>
          </w:p>
          <w:p w14:paraId="7C5B0AC8" w14:textId="77777777" w:rsidR="0057258D" w:rsidRPr="00FB4DC3" w:rsidRDefault="0057258D" w:rsidP="00FB4DC3">
            <w:pPr>
              <w:pStyle w:val="ListParagraph"/>
              <w:numPr>
                <w:ilvl w:val="0"/>
                <w:numId w:val="5"/>
              </w:numPr>
              <w:spacing w:line="0" w:lineRule="atLeast"/>
              <w:rPr>
                <w:rFonts w:ascii="Calibri" w:eastAsia="Times New Roman" w:hAnsi="Calibri" w:cs="Calibri"/>
                <w:sz w:val="20"/>
                <w:szCs w:val="20"/>
                <w:lang w:val="en-US"/>
              </w:rPr>
            </w:pPr>
            <w:r w:rsidRPr="00FB4DC3">
              <w:rPr>
                <w:rFonts w:ascii="Calibri" w:eastAsia="Times New Roman" w:hAnsi="Calibri" w:cs="Calibri"/>
                <w:sz w:val="20"/>
                <w:szCs w:val="20"/>
                <w:lang w:val="en-US"/>
              </w:rPr>
              <w:t>Pancreatitis</w:t>
            </w:r>
          </w:p>
          <w:p w14:paraId="4BB98D5F" w14:textId="77777777" w:rsidR="0057258D" w:rsidRPr="00FB4DC3" w:rsidRDefault="0057258D" w:rsidP="00FB4DC3">
            <w:pPr>
              <w:pStyle w:val="ListParagraph"/>
              <w:numPr>
                <w:ilvl w:val="0"/>
                <w:numId w:val="5"/>
              </w:numPr>
              <w:spacing w:line="0" w:lineRule="atLeast"/>
              <w:rPr>
                <w:rFonts w:ascii="Calibri" w:eastAsia="Times New Roman" w:hAnsi="Calibri" w:cs="Calibri"/>
                <w:sz w:val="20"/>
                <w:szCs w:val="20"/>
                <w:lang w:val="en-US"/>
              </w:rPr>
            </w:pPr>
            <w:r w:rsidRPr="00FB4DC3">
              <w:rPr>
                <w:rFonts w:ascii="Calibri" w:eastAsia="Times New Roman" w:hAnsi="Calibri" w:cs="Calibri"/>
                <w:sz w:val="20"/>
                <w:szCs w:val="20"/>
                <w:lang w:val="en-US"/>
              </w:rPr>
              <w:t>Bone marrow depression</w:t>
            </w:r>
          </w:p>
          <w:p w14:paraId="524DD4B8" w14:textId="77777777" w:rsidR="0057258D" w:rsidRPr="00FB4DC3" w:rsidRDefault="0057258D" w:rsidP="00FB4DC3">
            <w:pPr>
              <w:pStyle w:val="ListParagraph"/>
              <w:numPr>
                <w:ilvl w:val="0"/>
                <w:numId w:val="5"/>
              </w:numPr>
              <w:rPr>
                <w:rFonts w:ascii="Calibri" w:eastAsia="Times New Roman" w:hAnsi="Calibri" w:cs="Calibri"/>
                <w:sz w:val="20"/>
                <w:szCs w:val="20"/>
                <w:lang w:val="en-US"/>
              </w:rPr>
            </w:pPr>
            <w:r w:rsidRPr="00FB4DC3">
              <w:rPr>
                <w:rFonts w:ascii="Calibri" w:eastAsia="Times New Roman" w:hAnsi="Calibri" w:cs="Calibri"/>
                <w:sz w:val="20"/>
                <w:szCs w:val="20"/>
                <w:lang w:val="en-US"/>
              </w:rPr>
              <w:t>folate deficiency</w:t>
            </w:r>
          </w:p>
          <w:p w14:paraId="3D82CCF3" w14:textId="77777777" w:rsidR="00FB4DC3" w:rsidRDefault="00FB4DC3" w:rsidP="0057258D">
            <w:pPr>
              <w:rPr>
                <w:rFonts w:ascii="Calibri" w:eastAsia="Times New Roman" w:hAnsi="Calibri" w:cs="Calibri"/>
                <w:sz w:val="20"/>
                <w:szCs w:val="20"/>
                <w:lang w:val="en-US"/>
              </w:rPr>
            </w:pPr>
          </w:p>
          <w:p w14:paraId="5DFD4E22" w14:textId="338423D1" w:rsidR="00FB4DC3" w:rsidRPr="00CD172C" w:rsidRDefault="00736E82" w:rsidP="00FB4DC3">
            <w:pPr>
              <w:spacing w:line="0" w:lineRule="atLeast"/>
              <w:contextualSpacing/>
              <w:rPr>
                <w:rFonts w:ascii="Calibri" w:eastAsia="Times New Roman" w:hAnsi="Calibri" w:cs="Calibri"/>
                <w:sz w:val="20"/>
                <w:szCs w:val="20"/>
                <w:lang w:val="en-US"/>
              </w:rPr>
            </w:pPr>
            <w:r>
              <w:rPr>
                <w:rFonts w:ascii="Calibri" w:eastAsia="Times New Roman" w:hAnsi="Calibri" w:cs="Calibri"/>
                <w:sz w:val="20"/>
                <w:szCs w:val="20"/>
                <w:lang w:val="en-US"/>
              </w:rPr>
              <w:t xml:space="preserve">risk of </w:t>
            </w:r>
            <w:r w:rsidR="00FB4DC3" w:rsidRPr="00CD172C">
              <w:rPr>
                <w:rFonts w:ascii="Calibri" w:eastAsia="Times New Roman" w:hAnsi="Calibri" w:cs="Calibri"/>
                <w:sz w:val="20"/>
                <w:szCs w:val="20"/>
                <w:lang w:val="en-US"/>
              </w:rPr>
              <w:t>Stevens-Johnson</w:t>
            </w:r>
            <w:r>
              <w:rPr>
                <w:rFonts w:ascii="Calibri" w:eastAsia="Times New Roman" w:hAnsi="Calibri" w:cs="Calibri"/>
                <w:sz w:val="20"/>
                <w:szCs w:val="20"/>
                <w:lang w:val="en-US"/>
              </w:rPr>
              <w:t>s syndrome</w:t>
            </w:r>
          </w:p>
          <w:p w14:paraId="2F2180C8" w14:textId="287152F3" w:rsidR="00FB4DC3" w:rsidRDefault="00FB4DC3" w:rsidP="0057258D">
            <w:pPr>
              <w:rPr>
                <w:rFonts w:eastAsia="Calibri"/>
                <w:lang w:val="en-US"/>
              </w:rPr>
            </w:pPr>
          </w:p>
        </w:tc>
        <w:tc>
          <w:tcPr>
            <w:tcW w:w="3238" w:type="dxa"/>
            <w:shd w:val="clear" w:color="auto" w:fill="FFFFFF" w:themeFill="background1"/>
          </w:tcPr>
          <w:p w14:paraId="06EB66BE" w14:textId="4425163C" w:rsidR="0057258D" w:rsidRPr="0057258D" w:rsidRDefault="0057258D" w:rsidP="0057258D">
            <w:pPr>
              <w:rPr>
                <w:rFonts w:eastAsia="Calibri"/>
                <w:lang w:val="en-US"/>
              </w:rPr>
            </w:pPr>
            <w:r w:rsidRPr="0057258D">
              <w:rPr>
                <w:rFonts w:eastAsia="Calibri"/>
                <w:lang w:val="en-US"/>
              </w:rPr>
              <w:t>Cyclosporin - ↑ Risk of nephrotoxicity</w:t>
            </w:r>
          </w:p>
          <w:p w14:paraId="791B330D" w14:textId="77777777" w:rsidR="00FB4DC3" w:rsidRDefault="00FB4DC3" w:rsidP="0057258D">
            <w:pPr>
              <w:rPr>
                <w:rFonts w:eastAsia="Calibri"/>
                <w:lang w:val="en-US"/>
              </w:rPr>
            </w:pPr>
          </w:p>
          <w:p w14:paraId="6A0003AF" w14:textId="1BE79703" w:rsidR="0057258D" w:rsidRPr="0057258D" w:rsidRDefault="00FB4DC3" w:rsidP="0057258D">
            <w:pPr>
              <w:rPr>
                <w:rFonts w:eastAsia="Calibri"/>
                <w:lang w:val="en-US"/>
              </w:rPr>
            </w:pPr>
            <w:r>
              <w:rPr>
                <w:rFonts w:eastAsia="Calibri"/>
                <w:lang w:val="en-US"/>
              </w:rPr>
              <w:t>peds</w:t>
            </w:r>
            <w:r w:rsidR="0057258D" w:rsidRPr="0057258D">
              <w:rPr>
                <w:rFonts w:eastAsia="Calibri"/>
                <w:lang w:val="en-US"/>
              </w:rPr>
              <w:t xml:space="preserve"> &lt;2yr (increases bilirubin) crosses BBB and binds to bilirubin - </w:t>
            </w:r>
            <w:proofErr w:type="spellStart"/>
            <w:r w:rsidR="0057258D" w:rsidRPr="0057258D">
              <w:rPr>
                <w:rFonts w:eastAsia="Calibri"/>
                <w:lang w:val="en-US"/>
              </w:rPr>
              <w:t>kerticus</w:t>
            </w:r>
            <w:proofErr w:type="spellEnd"/>
          </w:p>
          <w:p w14:paraId="1D9A4F21" w14:textId="72151404" w:rsidR="0057258D" w:rsidRPr="0057258D" w:rsidRDefault="0057258D" w:rsidP="0057258D">
            <w:pPr>
              <w:rPr>
                <w:rFonts w:eastAsia="Calibri"/>
                <w:lang w:val="en-US"/>
              </w:rPr>
            </w:pPr>
            <w:r w:rsidRPr="0057258D">
              <w:rPr>
                <w:rFonts w:eastAsia="Calibri"/>
                <w:lang w:val="en-US"/>
              </w:rPr>
              <w:t>Geriatric</w:t>
            </w:r>
            <w:r w:rsidR="00FB4DC3">
              <w:rPr>
                <w:rFonts w:eastAsia="Calibri"/>
                <w:lang w:val="en-US"/>
              </w:rPr>
              <w:t xml:space="preserve"> – reduce dosage </w:t>
            </w:r>
          </w:p>
          <w:p w14:paraId="43DA76CF" w14:textId="2DEB534F" w:rsidR="0057258D" w:rsidRDefault="0057258D" w:rsidP="0057258D">
            <w:pPr>
              <w:rPr>
                <w:rFonts w:eastAsia="Calibri"/>
                <w:lang w:val="en-US"/>
              </w:rPr>
            </w:pPr>
            <w:r w:rsidRPr="0057258D">
              <w:rPr>
                <w:rFonts w:eastAsia="Calibri"/>
                <w:lang w:val="en-US"/>
              </w:rPr>
              <w:t>Drug interactions: Phenytoin</w:t>
            </w:r>
            <w:r w:rsidR="00FB4DC3">
              <w:rPr>
                <w:rFonts w:eastAsia="Calibri"/>
                <w:lang w:val="en-US"/>
              </w:rPr>
              <w:t>,</w:t>
            </w:r>
            <w:r w:rsidRPr="0057258D">
              <w:rPr>
                <w:rFonts w:eastAsia="Calibri"/>
                <w:lang w:val="en-US"/>
              </w:rPr>
              <w:t xml:space="preserve"> Warfarin</w:t>
            </w:r>
            <w:r w:rsidR="00FB4DC3">
              <w:rPr>
                <w:rFonts w:eastAsia="Calibri"/>
                <w:lang w:val="en-US"/>
              </w:rPr>
              <w:t>, oral anti-diabetic meds</w:t>
            </w:r>
          </w:p>
          <w:p w14:paraId="3C596EC9" w14:textId="77777777" w:rsidR="00FB4DC3" w:rsidRPr="00FB4DC3" w:rsidRDefault="00FB4DC3" w:rsidP="00FB4DC3">
            <w:pPr>
              <w:pStyle w:val="ListParagraph"/>
              <w:numPr>
                <w:ilvl w:val="0"/>
                <w:numId w:val="4"/>
              </w:numPr>
              <w:rPr>
                <w:rFonts w:eastAsia="Calibri"/>
                <w:lang w:val="en-US"/>
              </w:rPr>
            </w:pPr>
            <w:r w:rsidRPr="00FB4DC3">
              <w:rPr>
                <w:rFonts w:eastAsia="Calibri"/>
                <w:lang w:val="en-US"/>
              </w:rPr>
              <w:t>potential cross sensitivity with Sulfonylureas or thiazide diuretics</w:t>
            </w:r>
          </w:p>
          <w:p w14:paraId="2F0CCA87" w14:textId="2048860A" w:rsidR="0057258D" w:rsidRPr="0057258D" w:rsidRDefault="0057258D" w:rsidP="0057258D">
            <w:pPr>
              <w:rPr>
                <w:rFonts w:eastAsia="Calibri"/>
                <w:lang w:val="en-US"/>
              </w:rPr>
            </w:pPr>
            <w:r w:rsidRPr="0057258D">
              <w:rPr>
                <w:rFonts w:eastAsia="Calibri"/>
                <w:lang w:val="en-US"/>
              </w:rPr>
              <w:t xml:space="preserve">Caution: </w:t>
            </w:r>
            <w:proofErr w:type="spellStart"/>
            <w:r w:rsidRPr="0057258D">
              <w:rPr>
                <w:rFonts w:eastAsia="Calibri"/>
                <w:lang w:val="en-US"/>
              </w:rPr>
              <w:t>Hx</w:t>
            </w:r>
            <w:proofErr w:type="spellEnd"/>
            <w:r w:rsidRPr="0057258D">
              <w:rPr>
                <w:rFonts w:eastAsia="Calibri"/>
                <w:lang w:val="en-US"/>
              </w:rPr>
              <w:t xml:space="preserve"> kidney stones or renal disease </w:t>
            </w:r>
          </w:p>
          <w:p w14:paraId="7F5FE754" w14:textId="6ABFC872" w:rsidR="0057258D" w:rsidRDefault="0057258D" w:rsidP="0057258D">
            <w:pPr>
              <w:rPr>
                <w:rFonts w:eastAsia="Calibri"/>
                <w:lang w:val="en-US"/>
              </w:rPr>
            </w:pPr>
            <w:r w:rsidRPr="0057258D">
              <w:rPr>
                <w:rFonts w:eastAsia="Calibri"/>
                <w:lang w:val="en-US"/>
              </w:rPr>
              <w:t xml:space="preserve">Hypersensitivity </w:t>
            </w:r>
            <w:r w:rsidR="00FB4DC3">
              <w:rPr>
                <w:rFonts w:eastAsia="Calibri"/>
                <w:lang w:val="en-US"/>
              </w:rPr>
              <w:t>–</w:t>
            </w:r>
            <w:r w:rsidRPr="0057258D">
              <w:rPr>
                <w:rFonts w:eastAsia="Calibri"/>
                <w:lang w:val="en-US"/>
              </w:rPr>
              <w:t xml:space="preserve"> rash</w:t>
            </w:r>
          </w:p>
          <w:p w14:paraId="33564D2D" w14:textId="01080E70" w:rsidR="00FB4DC3" w:rsidRDefault="00FB4DC3" w:rsidP="0057258D">
            <w:pPr>
              <w:rPr>
                <w:rFonts w:eastAsia="Calibri"/>
                <w:lang w:val="en-US"/>
              </w:rPr>
            </w:pPr>
            <w:r>
              <w:rPr>
                <w:rFonts w:eastAsia="Calibri"/>
                <w:lang w:val="en-US"/>
              </w:rPr>
              <w:t>Not safe for pregnancy</w:t>
            </w:r>
          </w:p>
        </w:tc>
        <w:tc>
          <w:tcPr>
            <w:tcW w:w="3238" w:type="dxa"/>
            <w:shd w:val="clear" w:color="auto" w:fill="FFFFFF" w:themeFill="background1"/>
          </w:tcPr>
          <w:p w14:paraId="620C9F73" w14:textId="4542BF93" w:rsidR="0057258D" w:rsidRPr="00CD172C" w:rsidRDefault="0057258D" w:rsidP="0057258D">
            <w:pPr>
              <w:tabs>
                <w:tab w:val="left" w:pos="369"/>
              </w:tabs>
              <w:spacing w:line="0" w:lineRule="atLeast"/>
              <w:contextualSpacing/>
              <w:rPr>
                <w:rFonts w:ascii="Calibri" w:eastAsia="Times New Roman" w:hAnsi="Calibri" w:cs="Calibri"/>
                <w:sz w:val="20"/>
                <w:szCs w:val="18"/>
                <w:lang w:val="en-US"/>
              </w:rPr>
            </w:pPr>
            <w:r w:rsidRPr="00CD172C">
              <w:rPr>
                <w:rFonts w:ascii="Calibri" w:eastAsia="Times New Roman" w:hAnsi="Calibri" w:cs="Calibri"/>
                <w:sz w:val="20"/>
                <w:szCs w:val="18"/>
                <w:lang w:val="en-US"/>
              </w:rPr>
              <w:t>Monitor for systemic signs of infection:</w:t>
            </w:r>
            <w:r w:rsidR="00736E82">
              <w:rPr>
                <w:rFonts w:ascii="Calibri" w:eastAsia="Times New Roman" w:hAnsi="Calibri" w:cs="Calibri"/>
                <w:sz w:val="20"/>
                <w:szCs w:val="18"/>
                <w:lang w:val="en-US"/>
              </w:rPr>
              <w:t xml:space="preserve"> elevated WBC, fever, assess culture results</w:t>
            </w:r>
          </w:p>
          <w:p w14:paraId="4F087F62" w14:textId="77777777" w:rsidR="00736E82" w:rsidRDefault="00736E82" w:rsidP="0057258D">
            <w:pPr>
              <w:spacing w:line="261" w:lineRule="exact"/>
              <w:contextualSpacing/>
              <w:rPr>
                <w:rFonts w:ascii="Calibri" w:eastAsia="Times New Roman" w:hAnsi="Calibri" w:cs="Calibri"/>
                <w:sz w:val="20"/>
                <w:szCs w:val="18"/>
                <w:lang w:val="en-US"/>
              </w:rPr>
            </w:pPr>
          </w:p>
          <w:p w14:paraId="0EE32DFD" w14:textId="2CBC4DFC" w:rsidR="0057258D" w:rsidRDefault="0057258D" w:rsidP="0057258D">
            <w:pPr>
              <w:spacing w:line="261" w:lineRule="exact"/>
              <w:contextualSpacing/>
              <w:rPr>
                <w:rFonts w:ascii="Calibri" w:eastAsia="Times New Roman" w:hAnsi="Calibri" w:cs="Calibri"/>
                <w:sz w:val="20"/>
                <w:szCs w:val="18"/>
                <w:lang w:val="en-US"/>
              </w:rPr>
            </w:pPr>
            <w:r w:rsidRPr="00CD172C">
              <w:rPr>
                <w:rFonts w:ascii="Calibri" w:eastAsia="Times New Roman" w:hAnsi="Calibri" w:cs="Calibri"/>
                <w:sz w:val="20"/>
                <w:szCs w:val="18"/>
                <w:lang w:val="en-US"/>
              </w:rPr>
              <w:t>Monitor site of infection for improvement</w:t>
            </w:r>
            <w:r>
              <w:rPr>
                <w:rFonts w:ascii="Calibri" w:eastAsia="Times New Roman" w:hAnsi="Calibri" w:cs="Calibri"/>
                <w:sz w:val="20"/>
                <w:szCs w:val="18"/>
                <w:lang w:val="en-US"/>
              </w:rPr>
              <w:t xml:space="preserve"> </w:t>
            </w:r>
          </w:p>
          <w:p w14:paraId="3C6802F9" w14:textId="77777777" w:rsidR="0057258D" w:rsidRDefault="0057258D" w:rsidP="0057258D">
            <w:pPr>
              <w:tabs>
                <w:tab w:val="left" w:pos="369"/>
              </w:tabs>
              <w:spacing w:line="0" w:lineRule="atLeast"/>
              <w:ind w:left="170" w:right="120"/>
              <w:contextualSpacing/>
              <w:rPr>
                <w:rFonts w:ascii="Calibri" w:eastAsia="Times New Roman" w:hAnsi="Calibri" w:cs="Calibri"/>
                <w:sz w:val="20"/>
                <w:szCs w:val="20"/>
                <w:lang w:val="en-US"/>
              </w:rPr>
            </w:pPr>
          </w:p>
          <w:p w14:paraId="256E953D" w14:textId="6C86994A" w:rsidR="0057258D" w:rsidRPr="00736E82" w:rsidRDefault="0057258D" w:rsidP="0057258D">
            <w:pPr>
              <w:tabs>
                <w:tab w:val="left" w:pos="369"/>
              </w:tabs>
              <w:spacing w:line="0" w:lineRule="atLeast"/>
              <w:ind w:right="120"/>
              <w:contextualSpacing/>
              <w:rPr>
                <w:rFonts w:ascii="Calibri" w:eastAsia="Times New Roman" w:hAnsi="Calibri" w:cs="Calibri"/>
                <w:sz w:val="20"/>
                <w:szCs w:val="20"/>
                <w:lang w:val="sv-SE"/>
              </w:rPr>
            </w:pPr>
            <w:r w:rsidRPr="00736E82">
              <w:rPr>
                <w:rFonts w:ascii="Calibri" w:eastAsia="Times New Roman" w:hAnsi="Calibri" w:cs="Calibri"/>
                <w:sz w:val="20"/>
                <w:szCs w:val="20"/>
                <w:lang w:val="sv-SE"/>
              </w:rPr>
              <w:t>Monitor skin</w:t>
            </w:r>
            <w:r w:rsidR="00736E82" w:rsidRPr="00736E82">
              <w:rPr>
                <w:rFonts w:ascii="Calibri" w:eastAsia="Times New Roman" w:hAnsi="Calibri" w:cs="Calibri"/>
                <w:sz w:val="20"/>
                <w:szCs w:val="20"/>
                <w:lang w:val="sv-SE"/>
              </w:rPr>
              <w:t xml:space="preserve"> (rash), bo</w:t>
            </w:r>
            <w:r w:rsidR="00736E82">
              <w:rPr>
                <w:rFonts w:ascii="Calibri" w:eastAsia="Times New Roman" w:hAnsi="Calibri" w:cs="Calibri"/>
                <w:sz w:val="20"/>
                <w:szCs w:val="20"/>
                <w:lang w:val="sv-SE"/>
              </w:rPr>
              <w:t>wel changes</w:t>
            </w:r>
          </w:p>
          <w:p w14:paraId="64C68062" w14:textId="77777777" w:rsidR="0057258D" w:rsidRPr="00CD172C" w:rsidRDefault="0057258D" w:rsidP="0057258D">
            <w:pPr>
              <w:tabs>
                <w:tab w:val="left" w:pos="369"/>
              </w:tabs>
              <w:spacing w:line="0" w:lineRule="atLeast"/>
              <w:ind w:right="120"/>
              <w:contextualSpacing/>
              <w:rPr>
                <w:rFonts w:ascii="Calibri" w:eastAsia="Times New Roman" w:hAnsi="Calibri" w:cs="Calibri"/>
                <w:sz w:val="20"/>
                <w:szCs w:val="20"/>
                <w:lang w:val="en-US"/>
              </w:rPr>
            </w:pPr>
            <w:r w:rsidRPr="00CD172C">
              <w:rPr>
                <w:rFonts w:ascii="Calibri" w:eastAsia="Times New Roman" w:hAnsi="Calibri" w:cs="Calibri"/>
                <w:sz w:val="20"/>
                <w:szCs w:val="20"/>
                <w:lang w:val="en-US"/>
              </w:rPr>
              <w:t>monitor labs</w:t>
            </w:r>
          </w:p>
          <w:p w14:paraId="3883F211" w14:textId="4D76DBE8" w:rsidR="0057258D" w:rsidRPr="00CD172C" w:rsidRDefault="0057258D" w:rsidP="0057258D">
            <w:pPr>
              <w:tabs>
                <w:tab w:val="left" w:pos="369"/>
              </w:tabs>
              <w:spacing w:line="0" w:lineRule="atLeast"/>
              <w:ind w:right="120"/>
              <w:contextualSpacing/>
              <w:rPr>
                <w:rFonts w:ascii="Calibri" w:eastAsia="Times New Roman" w:hAnsi="Calibri" w:cs="Calibri"/>
                <w:sz w:val="20"/>
                <w:szCs w:val="20"/>
                <w:lang w:val="en-US"/>
              </w:rPr>
            </w:pPr>
            <w:r w:rsidRPr="00483A29">
              <w:rPr>
                <w:rFonts w:ascii="Calibri" w:eastAsia="Times New Roman" w:hAnsi="Calibri" w:cs="Calibri"/>
                <w:sz w:val="20"/>
                <w:szCs w:val="20"/>
                <w:lang w:val="en-US"/>
              </w:rPr>
              <w:t xml:space="preserve">assess: if on oral diabetic meds sulfonylureas </w:t>
            </w:r>
            <w:r w:rsidR="00EE185F">
              <w:rPr>
                <w:rFonts w:ascii="Calibri" w:eastAsia="Times New Roman" w:hAnsi="Calibri" w:cs="Calibri"/>
                <w:sz w:val="20"/>
                <w:szCs w:val="20"/>
                <w:lang w:val="en-US"/>
              </w:rPr>
              <w:t>…</w:t>
            </w:r>
            <w:r w:rsidRPr="00483A29">
              <w:rPr>
                <w:rFonts w:ascii="Calibri" w:eastAsia="Times New Roman" w:hAnsi="Calibri" w:cs="Calibri"/>
                <w:sz w:val="20"/>
                <w:szCs w:val="20"/>
                <w:lang w:val="en-US"/>
              </w:rPr>
              <w:t xml:space="preserve"> </w:t>
            </w:r>
            <w:r w:rsidRPr="00CD172C">
              <w:rPr>
                <w:rFonts w:ascii="Calibri" w:eastAsia="Times New Roman" w:hAnsi="Calibri" w:cs="Calibri"/>
                <w:sz w:val="20"/>
                <w:szCs w:val="20"/>
                <w:lang w:val="en-US"/>
              </w:rPr>
              <w:t xml:space="preserve">↑ Risk of hypoglycemia </w:t>
            </w:r>
          </w:p>
          <w:p w14:paraId="10DB8CFE" w14:textId="77777777" w:rsidR="0057258D" w:rsidRDefault="0057258D">
            <w:pPr>
              <w:rPr>
                <w:rFonts w:eastAsia="Calibri"/>
                <w:lang w:val="en-US"/>
              </w:rPr>
            </w:pPr>
          </w:p>
        </w:tc>
      </w:tr>
    </w:tbl>
    <w:p w14:paraId="6D598952" w14:textId="77777777" w:rsidR="0057258D" w:rsidRDefault="0057258D">
      <w:pPr>
        <w:rPr>
          <w:rFonts w:eastAsia="Calibri"/>
          <w:lang w:val="en-US"/>
        </w:rPr>
      </w:pPr>
    </w:p>
    <w:p w14:paraId="342A8712" w14:textId="77777777" w:rsidR="00376C89" w:rsidRDefault="00376C89">
      <w:pPr>
        <w:rPr>
          <w:rFonts w:eastAsia="Calibri"/>
          <w:lang w:val="en-US"/>
        </w:rPr>
      </w:pPr>
    </w:p>
    <w:p w14:paraId="03AEB813" w14:textId="77777777" w:rsidR="00376C89" w:rsidRDefault="00376C89">
      <w:pPr>
        <w:rPr>
          <w:rFonts w:eastAsia="Calibri"/>
          <w:lang w:val="en-US"/>
        </w:rPr>
      </w:pPr>
    </w:p>
    <w:p w14:paraId="66D7E2B2" w14:textId="77777777" w:rsidR="00376C89" w:rsidRDefault="00376C89">
      <w:pPr>
        <w:rPr>
          <w:rFonts w:eastAsia="Calibri"/>
          <w:lang w:val="en-US"/>
        </w:rPr>
      </w:pPr>
    </w:p>
    <w:tbl>
      <w:tblPr>
        <w:tblStyle w:val="TableGrid"/>
        <w:tblW w:w="0" w:type="auto"/>
        <w:tblLook w:val="04A0" w:firstRow="1" w:lastRow="0" w:firstColumn="1" w:lastColumn="0" w:noHBand="0" w:noVBand="1"/>
      </w:tblPr>
      <w:tblGrid>
        <w:gridCol w:w="3237"/>
        <w:gridCol w:w="3237"/>
        <w:gridCol w:w="3238"/>
        <w:gridCol w:w="3238"/>
      </w:tblGrid>
      <w:tr w:rsidR="008A2E71" w14:paraId="485FB9BF" w14:textId="77777777" w:rsidTr="008A2E71">
        <w:tc>
          <w:tcPr>
            <w:tcW w:w="12950" w:type="dxa"/>
            <w:gridSpan w:val="4"/>
            <w:shd w:val="clear" w:color="auto" w:fill="E7E6E6" w:themeFill="background2"/>
          </w:tcPr>
          <w:p w14:paraId="71223532" w14:textId="63BA10B8" w:rsidR="008A2E71" w:rsidRPr="00CC47E9" w:rsidRDefault="008A2E71" w:rsidP="00CC47E9">
            <w:pPr>
              <w:rPr>
                <w:rFonts w:ascii="Calibri" w:eastAsia="Calibri" w:hAnsi="Calibri" w:cs="Times New Roman"/>
                <w:bCs/>
                <w:kern w:val="0"/>
                <w14:ligatures w14:val="none"/>
              </w:rPr>
            </w:pPr>
            <w:r w:rsidRPr="008A2E71">
              <w:rPr>
                <w:rFonts w:ascii="Calibri" w:eastAsia="Calibri" w:hAnsi="Calibri" w:cs="Times New Roman"/>
                <w:bCs/>
                <w:kern w:val="0"/>
                <w14:ligatures w14:val="none"/>
              </w:rPr>
              <w:t>Antimicrobials</w:t>
            </w:r>
            <w:r>
              <w:rPr>
                <w:rFonts w:ascii="Calibri" w:eastAsia="Calibri" w:hAnsi="Calibri" w:cs="Times New Roman"/>
                <w:bCs/>
                <w:kern w:val="0"/>
                <w14:ligatures w14:val="none"/>
              </w:rPr>
              <w:t xml:space="preserve"> </w:t>
            </w:r>
            <w:r w:rsidRPr="008A2E71">
              <w:rPr>
                <w:rFonts w:ascii="Calibri" w:eastAsia="Calibri" w:hAnsi="Calibri" w:cs="Times New Roman"/>
                <w:bCs/>
                <w:kern w:val="0"/>
                <w14:ligatures w14:val="none"/>
              </w:rPr>
              <w:t xml:space="preserve">                                                                                                                                                                                                                            2026</w:t>
            </w:r>
          </w:p>
        </w:tc>
      </w:tr>
      <w:tr w:rsidR="00CC47E9" w14:paraId="3AAD48F2" w14:textId="77777777" w:rsidTr="00DE5507">
        <w:tc>
          <w:tcPr>
            <w:tcW w:w="6474" w:type="dxa"/>
            <w:gridSpan w:val="2"/>
          </w:tcPr>
          <w:p w14:paraId="4FE5E593" w14:textId="77777777" w:rsidR="00CC47E9" w:rsidRPr="00CC47E9" w:rsidRDefault="00CC47E9" w:rsidP="00CC47E9">
            <w:pPr>
              <w:rPr>
                <w:rFonts w:ascii="Calibri" w:eastAsia="Calibri" w:hAnsi="Calibri" w:cs="Times New Roman"/>
                <w:b/>
                <w:kern w:val="0"/>
                <w14:ligatures w14:val="none"/>
              </w:rPr>
            </w:pPr>
            <w:r w:rsidRPr="00CC47E9">
              <w:rPr>
                <w:rFonts w:ascii="Calibri" w:eastAsia="Calibri" w:hAnsi="Calibri" w:cs="Times New Roman"/>
                <w:b/>
                <w:kern w:val="0"/>
                <w14:ligatures w14:val="none"/>
              </w:rPr>
              <w:t>Class: Macrolides</w:t>
            </w:r>
          </w:p>
          <w:p w14:paraId="41A51DE5" w14:textId="77777777" w:rsidR="00CC47E9" w:rsidRPr="00CC47E9" w:rsidRDefault="00CC47E9" w:rsidP="00CC47E9">
            <w:pPr>
              <w:rPr>
                <w:rFonts w:ascii="Calibri" w:eastAsia="Calibri" w:hAnsi="Calibri" w:cs="Times New Roman"/>
                <w:b/>
                <w:kern w:val="0"/>
                <w14:ligatures w14:val="none"/>
              </w:rPr>
            </w:pPr>
            <w:r w:rsidRPr="00CC47E9">
              <w:rPr>
                <w:rFonts w:ascii="Calibri" w:eastAsia="Calibri" w:hAnsi="Calibri" w:cs="Times New Roman"/>
                <w:b/>
                <w:kern w:val="0"/>
                <w14:ligatures w14:val="none"/>
              </w:rPr>
              <w:t>Prototypes: erythromycin, azithromycin</w:t>
            </w:r>
          </w:p>
          <w:p w14:paraId="7678A21F" w14:textId="77777777" w:rsidR="00CC47E9" w:rsidRPr="00CC47E9" w:rsidRDefault="00CC47E9" w:rsidP="00CC47E9">
            <w:pPr>
              <w:rPr>
                <w:rFonts w:ascii="Calibri" w:eastAsia="Calibri" w:hAnsi="Calibri" w:cs="Times New Roman"/>
                <w:bCs/>
                <w:kern w:val="0"/>
                <w14:ligatures w14:val="none"/>
              </w:rPr>
            </w:pPr>
          </w:p>
          <w:p w14:paraId="32E94A8F" w14:textId="77777777" w:rsidR="00CC47E9" w:rsidRDefault="00CC47E9" w:rsidP="00CD172C">
            <w:pPr>
              <w:rPr>
                <w:rFonts w:ascii="Calibri" w:eastAsia="Calibri" w:hAnsi="Calibri" w:cs="Times New Roman"/>
                <w:bCs/>
                <w:kern w:val="0"/>
                <w14:ligatures w14:val="none"/>
              </w:rPr>
            </w:pPr>
          </w:p>
        </w:tc>
        <w:tc>
          <w:tcPr>
            <w:tcW w:w="6476" w:type="dxa"/>
            <w:gridSpan w:val="2"/>
          </w:tcPr>
          <w:p w14:paraId="6E25D81D" w14:textId="2FBDE165" w:rsidR="00CC47E9" w:rsidRDefault="00CC47E9" w:rsidP="00CC47E9">
            <w:pPr>
              <w:rPr>
                <w:rFonts w:ascii="Calibri" w:eastAsia="Calibri" w:hAnsi="Calibri" w:cs="Times New Roman"/>
                <w:bCs/>
                <w:kern w:val="0"/>
                <w14:ligatures w14:val="none"/>
              </w:rPr>
            </w:pPr>
            <w:r w:rsidRPr="00CC47E9">
              <w:rPr>
                <w:rFonts w:ascii="Calibri" w:eastAsia="Calibri" w:hAnsi="Calibri" w:cs="Times New Roman"/>
                <w:bCs/>
                <w:kern w:val="0"/>
                <w14:ligatures w14:val="none"/>
              </w:rPr>
              <w:t>Indications</w:t>
            </w:r>
            <w:r w:rsidR="00244266">
              <w:rPr>
                <w:rFonts w:ascii="Calibri" w:eastAsia="Calibri" w:hAnsi="Calibri" w:cs="Times New Roman"/>
                <w:bCs/>
                <w:kern w:val="0"/>
                <w14:ligatures w14:val="none"/>
              </w:rPr>
              <w:t>:</w:t>
            </w:r>
          </w:p>
          <w:p w14:paraId="3CE0B1CB" w14:textId="3A598638" w:rsidR="00CC47E9" w:rsidRPr="00CC47E9" w:rsidRDefault="00244266" w:rsidP="00CC47E9">
            <w:pPr>
              <w:rPr>
                <w:rFonts w:ascii="Calibri" w:eastAsia="Calibri" w:hAnsi="Calibri" w:cs="Times New Roman"/>
                <w:bCs/>
                <w:kern w:val="0"/>
                <w14:ligatures w14:val="none"/>
              </w:rPr>
            </w:pPr>
            <w:r w:rsidRPr="00746E10">
              <w:rPr>
                <w:rFonts w:ascii="Calibri" w:eastAsia="Calibri" w:hAnsi="Calibri" w:cs="Times New Roman"/>
                <w:bCs/>
                <w:kern w:val="0"/>
                <w14:ligatures w14:val="none"/>
              </w:rPr>
              <w:t>Gram + bacteria</w:t>
            </w:r>
            <w:r>
              <w:rPr>
                <w:rFonts w:ascii="Calibri" w:eastAsia="Calibri" w:hAnsi="Calibri" w:cs="Times New Roman"/>
                <w:bCs/>
                <w:kern w:val="0"/>
                <w14:ligatures w14:val="none"/>
              </w:rPr>
              <w:t xml:space="preserve">: </w:t>
            </w:r>
            <w:r w:rsidR="00CC47E9" w:rsidRPr="00CC47E9">
              <w:rPr>
                <w:rFonts w:ascii="Calibri" w:eastAsia="Calibri" w:hAnsi="Calibri" w:cs="Times New Roman"/>
                <w:bCs/>
                <w:kern w:val="0"/>
                <w14:ligatures w14:val="none"/>
              </w:rPr>
              <w:t xml:space="preserve">Streptococcus </w:t>
            </w:r>
          </w:p>
          <w:p w14:paraId="131189E6" w14:textId="7482A093" w:rsidR="00CC47E9" w:rsidRPr="00CC47E9" w:rsidRDefault="00CC47E9" w:rsidP="00CC47E9">
            <w:pPr>
              <w:rPr>
                <w:rFonts w:ascii="Calibri" w:eastAsia="Calibri" w:hAnsi="Calibri" w:cs="Times New Roman"/>
                <w:bCs/>
                <w:kern w:val="0"/>
                <w14:ligatures w14:val="none"/>
              </w:rPr>
            </w:pPr>
            <w:r w:rsidRPr="00CC47E9">
              <w:rPr>
                <w:rFonts w:ascii="Calibri" w:eastAsia="Calibri" w:hAnsi="Calibri" w:cs="Times New Roman"/>
                <w:bCs/>
                <w:kern w:val="0"/>
                <w14:ligatures w14:val="none"/>
              </w:rPr>
              <w:t>upper, lower respiratory tract infections</w:t>
            </w:r>
          </w:p>
          <w:p w14:paraId="1BDB6755" w14:textId="59E1FE47" w:rsidR="00CC47E9" w:rsidRPr="00CC47E9" w:rsidRDefault="00CC47E9" w:rsidP="00CC47E9">
            <w:pPr>
              <w:rPr>
                <w:rFonts w:ascii="Calibri" w:eastAsia="Calibri" w:hAnsi="Calibri" w:cs="Times New Roman"/>
                <w:bCs/>
                <w:kern w:val="0"/>
                <w14:ligatures w14:val="none"/>
              </w:rPr>
            </w:pPr>
            <w:r w:rsidRPr="00CC47E9">
              <w:rPr>
                <w:rFonts w:ascii="Calibri" w:eastAsia="Calibri" w:hAnsi="Calibri" w:cs="Times New Roman"/>
                <w:bCs/>
                <w:kern w:val="0"/>
                <w14:ligatures w14:val="none"/>
              </w:rPr>
              <w:t>skin infections</w:t>
            </w:r>
            <w:r w:rsidR="00244266">
              <w:rPr>
                <w:rFonts w:ascii="Calibri" w:eastAsia="Calibri" w:hAnsi="Calibri" w:cs="Times New Roman"/>
                <w:bCs/>
                <w:kern w:val="0"/>
                <w14:ligatures w14:val="none"/>
              </w:rPr>
              <w:t xml:space="preserve">, </w:t>
            </w:r>
            <w:r w:rsidRPr="00CC47E9">
              <w:rPr>
                <w:rFonts w:ascii="Calibri" w:eastAsia="Calibri" w:hAnsi="Calibri" w:cs="Times New Roman"/>
                <w:bCs/>
                <w:kern w:val="0"/>
                <w14:ligatures w14:val="none"/>
              </w:rPr>
              <w:t>soft tissue infections</w:t>
            </w:r>
          </w:p>
          <w:p w14:paraId="4B17F102" w14:textId="553D0655" w:rsidR="00CC47E9" w:rsidRPr="00244266" w:rsidRDefault="00CC47E9" w:rsidP="00CC47E9">
            <w:pPr>
              <w:rPr>
                <w:rFonts w:ascii="Calibri" w:eastAsia="Calibri" w:hAnsi="Calibri" w:cs="Times New Roman"/>
                <w:bCs/>
                <w:kern w:val="0"/>
                <w14:ligatures w14:val="none"/>
              </w:rPr>
            </w:pPr>
            <w:r w:rsidRPr="00244266">
              <w:rPr>
                <w:rFonts w:ascii="Calibri" w:eastAsia="Calibri" w:hAnsi="Calibri" w:cs="Times New Roman"/>
                <w:bCs/>
                <w:kern w:val="0"/>
                <w14:ligatures w14:val="none"/>
              </w:rPr>
              <w:t>STIs: syphilis, gonorrhea, chlamydia</w:t>
            </w:r>
            <w:r w:rsidR="00244266" w:rsidRPr="00244266">
              <w:rPr>
                <w:rFonts w:ascii="Calibri" w:eastAsia="Calibri" w:hAnsi="Calibri" w:cs="Times New Roman"/>
                <w:bCs/>
                <w:kern w:val="0"/>
                <w14:ligatures w14:val="none"/>
              </w:rPr>
              <w:t xml:space="preserve"> (Best med for chl</w:t>
            </w:r>
            <w:r w:rsidR="00244266">
              <w:rPr>
                <w:rFonts w:ascii="Calibri" w:eastAsia="Calibri" w:hAnsi="Calibri" w:cs="Times New Roman"/>
                <w:bCs/>
                <w:kern w:val="0"/>
                <w14:ligatures w14:val="none"/>
              </w:rPr>
              <w:t>amydia)</w:t>
            </w:r>
          </w:p>
          <w:p w14:paraId="7085BE5A" w14:textId="351DCC5C" w:rsidR="00CC47E9" w:rsidRPr="00CC47E9" w:rsidRDefault="00244266" w:rsidP="00CC47E9">
            <w:pPr>
              <w:rPr>
                <w:rFonts w:ascii="Calibri" w:eastAsia="Calibri" w:hAnsi="Calibri" w:cs="Times New Roman"/>
                <w:bCs/>
                <w:kern w:val="0"/>
                <w14:ligatures w14:val="none"/>
              </w:rPr>
            </w:pPr>
            <w:r w:rsidRPr="00CC47E9">
              <w:rPr>
                <w:rFonts w:ascii="Calibri" w:eastAsia="Calibri" w:hAnsi="Calibri" w:cs="Times New Roman"/>
                <w:bCs/>
                <w:kern w:val="0"/>
                <w14:ligatures w14:val="none"/>
              </w:rPr>
              <w:t>Lyme</w:t>
            </w:r>
            <w:r w:rsidR="00CC47E9" w:rsidRPr="00CC47E9">
              <w:rPr>
                <w:rFonts w:ascii="Calibri" w:eastAsia="Calibri" w:hAnsi="Calibri" w:cs="Times New Roman"/>
                <w:bCs/>
                <w:kern w:val="0"/>
                <w14:ligatures w14:val="none"/>
              </w:rPr>
              <w:t xml:space="preserve"> disease</w:t>
            </w:r>
          </w:p>
          <w:p w14:paraId="3A2B2721" w14:textId="77777777" w:rsidR="00CC47E9" w:rsidRPr="00CC47E9" w:rsidRDefault="00CC47E9" w:rsidP="00CC47E9">
            <w:pPr>
              <w:rPr>
                <w:rFonts w:ascii="Calibri" w:eastAsia="Calibri" w:hAnsi="Calibri" w:cs="Times New Roman"/>
                <w:bCs/>
                <w:kern w:val="0"/>
                <w14:ligatures w14:val="none"/>
              </w:rPr>
            </w:pPr>
          </w:p>
          <w:p w14:paraId="781E3A3E" w14:textId="5BC072BB" w:rsidR="00CC47E9" w:rsidRDefault="00CC47E9" w:rsidP="00244266">
            <w:pPr>
              <w:rPr>
                <w:rFonts w:ascii="Calibri" w:eastAsia="Calibri" w:hAnsi="Calibri" w:cs="Times New Roman"/>
                <w:bCs/>
                <w:kern w:val="0"/>
                <w14:ligatures w14:val="none"/>
              </w:rPr>
            </w:pPr>
            <w:r w:rsidRPr="00CC47E9">
              <w:rPr>
                <w:rFonts w:ascii="Calibri" w:eastAsia="Calibri" w:hAnsi="Calibri" w:cs="Times New Roman"/>
                <w:bCs/>
                <w:kern w:val="0"/>
                <w14:ligatures w14:val="none"/>
              </w:rPr>
              <w:t>alternative to B-lactam if pt allergic</w:t>
            </w:r>
          </w:p>
        </w:tc>
      </w:tr>
      <w:tr w:rsidR="00CC47E9" w14:paraId="1D8E1D24" w14:textId="77777777" w:rsidTr="008262DF">
        <w:tc>
          <w:tcPr>
            <w:tcW w:w="12950" w:type="dxa"/>
            <w:gridSpan w:val="4"/>
          </w:tcPr>
          <w:p w14:paraId="04B6B2CC" w14:textId="77777777" w:rsidR="00CC47E9" w:rsidRDefault="00CC47E9" w:rsidP="00CC47E9">
            <w:pPr>
              <w:rPr>
                <w:rFonts w:ascii="Calibri" w:eastAsia="Calibri" w:hAnsi="Calibri" w:cs="Times New Roman"/>
                <w:bCs/>
                <w:kern w:val="0"/>
                <w14:ligatures w14:val="none"/>
              </w:rPr>
            </w:pPr>
            <w:r w:rsidRPr="00746E10">
              <w:rPr>
                <w:rFonts w:ascii="Calibri" w:eastAsia="Calibri" w:hAnsi="Calibri" w:cs="Times New Roman"/>
                <w:b/>
                <w:kern w:val="0"/>
                <w14:ligatures w14:val="none"/>
              </w:rPr>
              <w:t>Mechanism:</w:t>
            </w:r>
            <w:r w:rsidRPr="00746E10">
              <w:rPr>
                <w:rFonts w:ascii="Calibri" w:eastAsia="Calibri" w:hAnsi="Calibri" w:cs="Times New Roman"/>
                <w:bCs/>
                <w:kern w:val="0"/>
                <w14:ligatures w14:val="none"/>
              </w:rPr>
              <w:t xml:space="preserve">  Bacteriostatic /bactericidal – work by inhibiting RNA protein synthesis and suppressing reproduction of the bacteria.</w:t>
            </w:r>
          </w:p>
          <w:p w14:paraId="1D3C18AD" w14:textId="5F6492C5" w:rsidR="00244266" w:rsidRDefault="00244266" w:rsidP="00244266">
            <w:pPr>
              <w:rPr>
                <w:rFonts w:ascii="Calibri" w:eastAsia="Calibri" w:hAnsi="Calibri" w:cs="Times New Roman"/>
                <w:bCs/>
                <w:kern w:val="0"/>
                <w14:ligatures w14:val="none"/>
              </w:rPr>
            </w:pPr>
            <w:r>
              <w:rPr>
                <w:rFonts w:ascii="Calibri" w:eastAsia="Calibri" w:hAnsi="Calibri" w:cs="Times New Roman"/>
                <w:bCs/>
                <w:kern w:val="0"/>
                <w14:ligatures w14:val="none"/>
              </w:rPr>
              <w:t>I</w:t>
            </w:r>
            <w:r w:rsidRPr="00CC47E9">
              <w:rPr>
                <w:rFonts w:ascii="Calibri" w:eastAsia="Calibri" w:hAnsi="Calibri" w:cs="Times New Roman"/>
                <w:bCs/>
                <w:kern w:val="0"/>
                <w14:ligatures w14:val="none"/>
              </w:rPr>
              <w:t xml:space="preserve">nhibits translocation of proteins (binding to ribosome 50S = cell </w:t>
            </w:r>
            <w:proofErr w:type="gramStart"/>
            <w:r w:rsidR="00EE185F" w:rsidRPr="00CC47E9">
              <w:rPr>
                <w:rFonts w:ascii="Calibri" w:eastAsia="Calibri" w:hAnsi="Calibri" w:cs="Times New Roman"/>
                <w:bCs/>
                <w:kern w:val="0"/>
                <w14:ligatures w14:val="none"/>
              </w:rPr>
              <w:t>death)</w:t>
            </w:r>
            <w:r w:rsidR="00EE185F">
              <w:rPr>
                <w:rFonts w:ascii="Calibri" w:eastAsia="Calibri" w:hAnsi="Calibri" w:cs="Times New Roman"/>
                <w:bCs/>
                <w:kern w:val="0"/>
                <w14:ligatures w14:val="none"/>
              </w:rPr>
              <w:t xml:space="preserve">  </w:t>
            </w:r>
            <w:r w:rsidRPr="00CC47E9">
              <w:rPr>
                <w:rFonts w:ascii="Calibri" w:eastAsia="Calibri" w:hAnsi="Calibri" w:cs="Times New Roman"/>
                <w:bCs/>
                <w:kern w:val="0"/>
                <w14:ligatures w14:val="none"/>
              </w:rPr>
              <w:t>*</w:t>
            </w:r>
            <w:proofErr w:type="gramEnd"/>
            <w:r w:rsidRPr="00CC47E9">
              <w:rPr>
                <w:rFonts w:ascii="Calibri" w:eastAsia="Calibri" w:hAnsi="Calibri" w:cs="Times New Roman"/>
                <w:bCs/>
                <w:kern w:val="0"/>
                <w14:ligatures w14:val="none"/>
              </w:rPr>
              <w:t>effective against species that reproduce inside host cells (listeria, Neisseria, campylobacter) instead of just ones in bloodstream/interstitial spaces</w:t>
            </w:r>
          </w:p>
          <w:p w14:paraId="4B62643F" w14:textId="77777777" w:rsidR="00244266" w:rsidRDefault="00244266" w:rsidP="00244266">
            <w:pPr>
              <w:rPr>
                <w:rFonts w:ascii="Calibri" w:eastAsia="Calibri" w:hAnsi="Calibri" w:cs="Times New Roman"/>
                <w:bCs/>
                <w:kern w:val="0"/>
                <w14:ligatures w14:val="none"/>
              </w:rPr>
            </w:pPr>
          </w:p>
          <w:p w14:paraId="64BD33B4" w14:textId="5A276341" w:rsidR="00244266" w:rsidRPr="00244266" w:rsidRDefault="00244266" w:rsidP="00244266">
            <w:pPr>
              <w:tabs>
                <w:tab w:val="left" w:pos="369"/>
              </w:tabs>
              <w:spacing w:line="0" w:lineRule="atLeast"/>
              <w:contextualSpacing/>
              <w:rPr>
                <w:rFonts w:ascii="Calibri" w:eastAsia="Times New Roman" w:hAnsi="Calibri" w:cs="Calibri"/>
                <w:bCs/>
                <w:sz w:val="20"/>
                <w:szCs w:val="20"/>
                <w:lang w:val="en-US"/>
              </w:rPr>
            </w:pPr>
            <w:r w:rsidRPr="00244266">
              <w:rPr>
                <w:rFonts w:ascii="Calibri" w:eastAsia="Times New Roman" w:hAnsi="Calibri" w:cs="Calibri"/>
                <w:bCs/>
                <w:sz w:val="20"/>
                <w:szCs w:val="20"/>
                <w:lang w:val="en-US"/>
              </w:rPr>
              <w:t>Erythromycin (resp and skin infections/</w:t>
            </w:r>
            <w:r w:rsidR="00EE185F" w:rsidRPr="00244266">
              <w:rPr>
                <w:rFonts w:ascii="Calibri" w:eastAsia="Times New Roman" w:hAnsi="Calibri" w:cs="Calibri"/>
                <w:bCs/>
                <w:sz w:val="20"/>
                <w:szCs w:val="20"/>
                <w:lang w:val="en-US"/>
              </w:rPr>
              <w:t>oral)</w:t>
            </w:r>
          </w:p>
          <w:p w14:paraId="49755CA1" w14:textId="54A3F277" w:rsidR="00244266" w:rsidRPr="00244266" w:rsidRDefault="00244266" w:rsidP="00244266">
            <w:pPr>
              <w:tabs>
                <w:tab w:val="left" w:pos="369"/>
              </w:tabs>
              <w:spacing w:line="0" w:lineRule="atLeast"/>
              <w:contextualSpacing/>
              <w:rPr>
                <w:rFonts w:ascii="Calibri" w:eastAsia="Times New Roman" w:hAnsi="Calibri" w:cs="Calibri"/>
                <w:bCs/>
                <w:sz w:val="20"/>
                <w:szCs w:val="20"/>
                <w:lang w:val="en-US"/>
              </w:rPr>
            </w:pPr>
            <w:r w:rsidRPr="00244266">
              <w:rPr>
                <w:rFonts w:ascii="Calibri" w:eastAsia="Times New Roman" w:hAnsi="Calibri" w:cs="Calibri"/>
                <w:bCs/>
                <w:sz w:val="20"/>
                <w:szCs w:val="20"/>
                <w:lang w:val="en-US"/>
              </w:rPr>
              <w:t>A</w:t>
            </w:r>
            <w:r>
              <w:rPr>
                <w:rFonts w:ascii="Calibri" w:eastAsia="Times New Roman" w:hAnsi="Calibri" w:cs="Calibri"/>
                <w:bCs/>
                <w:sz w:val="20"/>
                <w:szCs w:val="20"/>
                <w:lang w:val="en-US"/>
              </w:rPr>
              <w:t>zith</w:t>
            </w:r>
            <w:r w:rsidRPr="00244266">
              <w:rPr>
                <w:rFonts w:ascii="Calibri" w:eastAsia="Times New Roman" w:hAnsi="Calibri" w:cs="Calibri"/>
                <w:bCs/>
                <w:sz w:val="20"/>
                <w:szCs w:val="20"/>
                <w:lang w:val="en-US"/>
              </w:rPr>
              <w:t xml:space="preserve">romycin (H influenzas gram neg resp conditions) </w:t>
            </w:r>
          </w:p>
          <w:p w14:paraId="3F9F7E4D" w14:textId="4A789C48" w:rsidR="00244266" w:rsidRPr="00244266" w:rsidRDefault="00244266" w:rsidP="00244266">
            <w:pPr>
              <w:tabs>
                <w:tab w:val="left" w:pos="369"/>
              </w:tabs>
              <w:spacing w:line="0" w:lineRule="atLeast"/>
              <w:contextualSpacing/>
              <w:rPr>
                <w:rFonts w:ascii="Calibri" w:eastAsia="Calibri" w:hAnsi="Calibri" w:cs="Times New Roman"/>
                <w:bCs/>
                <w:kern w:val="0"/>
                <w14:ligatures w14:val="none"/>
              </w:rPr>
            </w:pPr>
            <w:r w:rsidRPr="00244266">
              <w:rPr>
                <w:rFonts w:ascii="Calibri" w:eastAsia="Times New Roman" w:hAnsi="Calibri" w:cs="Calibri"/>
                <w:bCs/>
                <w:sz w:val="20"/>
                <w:szCs w:val="20"/>
                <w:lang w:val="en-US"/>
              </w:rPr>
              <w:t xml:space="preserve">Clarithromycin (better coverage – resp infections/ not for GI) </w:t>
            </w:r>
          </w:p>
          <w:p w14:paraId="59DA0F69" w14:textId="77777777" w:rsidR="00CC47E9" w:rsidRDefault="00CC47E9" w:rsidP="00244266">
            <w:pPr>
              <w:rPr>
                <w:rFonts w:ascii="Calibri" w:eastAsia="Calibri" w:hAnsi="Calibri" w:cs="Times New Roman"/>
                <w:bCs/>
                <w:kern w:val="0"/>
                <w14:ligatures w14:val="none"/>
              </w:rPr>
            </w:pPr>
          </w:p>
        </w:tc>
      </w:tr>
      <w:tr w:rsidR="00CC47E9" w14:paraId="0FBC77EB" w14:textId="77777777" w:rsidTr="00244266">
        <w:tc>
          <w:tcPr>
            <w:tcW w:w="3237" w:type="dxa"/>
            <w:shd w:val="clear" w:color="auto" w:fill="E7E6E6" w:themeFill="background2"/>
          </w:tcPr>
          <w:p w14:paraId="7000BA6D" w14:textId="065E7E22" w:rsidR="00CC47E9" w:rsidRDefault="00244266" w:rsidP="00CD172C">
            <w:pPr>
              <w:rPr>
                <w:rFonts w:ascii="Calibri" w:eastAsia="Calibri" w:hAnsi="Calibri" w:cs="Times New Roman"/>
                <w:bCs/>
                <w:kern w:val="0"/>
                <w14:ligatures w14:val="none"/>
              </w:rPr>
            </w:pPr>
            <w:r>
              <w:rPr>
                <w:rFonts w:ascii="Calibri" w:eastAsia="Calibri" w:hAnsi="Calibri" w:cs="Times New Roman"/>
                <w:bCs/>
                <w:kern w:val="0"/>
                <w14:ligatures w14:val="none"/>
              </w:rPr>
              <w:t xml:space="preserve">Administration </w:t>
            </w:r>
          </w:p>
        </w:tc>
        <w:tc>
          <w:tcPr>
            <w:tcW w:w="3237" w:type="dxa"/>
            <w:shd w:val="clear" w:color="auto" w:fill="E7E6E6" w:themeFill="background2"/>
          </w:tcPr>
          <w:p w14:paraId="66FCEB52" w14:textId="4B489423" w:rsidR="00CC47E9" w:rsidRDefault="00244266" w:rsidP="00CD172C">
            <w:pPr>
              <w:rPr>
                <w:rFonts w:ascii="Calibri" w:eastAsia="Calibri" w:hAnsi="Calibri" w:cs="Times New Roman"/>
                <w:bCs/>
                <w:kern w:val="0"/>
                <w14:ligatures w14:val="none"/>
              </w:rPr>
            </w:pPr>
            <w:r>
              <w:rPr>
                <w:rFonts w:ascii="Calibri" w:eastAsia="Calibri" w:hAnsi="Calibri" w:cs="Times New Roman"/>
                <w:bCs/>
                <w:kern w:val="0"/>
                <w14:ligatures w14:val="none"/>
              </w:rPr>
              <w:t>Adverse/Side Effects</w:t>
            </w:r>
          </w:p>
        </w:tc>
        <w:tc>
          <w:tcPr>
            <w:tcW w:w="3238" w:type="dxa"/>
            <w:shd w:val="clear" w:color="auto" w:fill="E7E6E6" w:themeFill="background2"/>
          </w:tcPr>
          <w:p w14:paraId="0FDC8F38" w14:textId="6886F501" w:rsidR="00CC47E9" w:rsidRDefault="00244266" w:rsidP="00CD172C">
            <w:pPr>
              <w:rPr>
                <w:rFonts w:ascii="Calibri" w:eastAsia="Calibri" w:hAnsi="Calibri" w:cs="Times New Roman"/>
                <w:bCs/>
                <w:kern w:val="0"/>
                <w14:ligatures w14:val="none"/>
              </w:rPr>
            </w:pPr>
            <w:r>
              <w:rPr>
                <w:rFonts w:ascii="Calibri" w:eastAsia="Calibri" w:hAnsi="Calibri" w:cs="Times New Roman"/>
                <w:bCs/>
                <w:kern w:val="0"/>
                <w14:ligatures w14:val="none"/>
              </w:rPr>
              <w:t>Contraindications</w:t>
            </w:r>
          </w:p>
        </w:tc>
        <w:tc>
          <w:tcPr>
            <w:tcW w:w="3238" w:type="dxa"/>
            <w:shd w:val="clear" w:color="auto" w:fill="E7E6E6" w:themeFill="background2"/>
          </w:tcPr>
          <w:p w14:paraId="1B6F1670" w14:textId="08396696" w:rsidR="00CC47E9" w:rsidRDefault="00244266" w:rsidP="00CD172C">
            <w:pPr>
              <w:rPr>
                <w:rFonts w:ascii="Calibri" w:eastAsia="Calibri" w:hAnsi="Calibri" w:cs="Times New Roman"/>
                <w:bCs/>
                <w:kern w:val="0"/>
                <w14:ligatures w14:val="none"/>
              </w:rPr>
            </w:pPr>
            <w:r>
              <w:rPr>
                <w:rFonts w:ascii="Calibri" w:eastAsia="Calibri" w:hAnsi="Calibri" w:cs="Times New Roman"/>
                <w:bCs/>
                <w:kern w:val="0"/>
                <w14:ligatures w14:val="none"/>
              </w:rPr>
              <w:t>Nursing Considerations</w:t>
            </w:r>
          </w:p>
        </w:tc>
      </w:tr>
      <w:tr w:rsidR="00CC47E9" w14:paraId="0F200EB3" w14:textId="77777777" w:rsidTr="00CC47E9">
        <w:tc>
          <w:tcPr>
            <w:tcW w:w="3237" w:type="dxa"/>
          </w:tcPr>
          <w:p w14:paraId="4F564641" w14:textId="583DB38B" w:rsidR="00244266" w:rsidRDefault="00244266" w:rsidP="00244266">
            <w:pPr>
              <w:tabs>
                <w:tab w:val="left" w:pos="369"/>
              </w:tabs>
              <w:spacing w:line="0" w:lineRule="atLeast"/>
              <w:contextualSpacing/>
              <w:rPr>
                <w:rFonts w:ascii="Calibri" w:eastAsia="Times New Roman" w:hAnsi="Calibri" w:cs="Calibri"/>
                <w:sz w:val="20"/>
                <w:szCs w:val="20"/>
                <w:lang w:val="en-US"/>
              </w:rPr>
            </w:pPr>
            <w:r>
              <w:rPr>
                <w:rFonts w:ascii="Calibri" w:eastAsia="Times New Roman" w:hAnsi="Calibri" w:cs="Calibri"/>
                <w:sz w:val="20"/>
                <w:szCs w:val="20"/>
                <w:lang w:val="en-US"/>
              </w:rPr>
              <w:t>Oral or IV</w:t>
            </w:r>
          </w:p>
          <w:p w14:paraId="2AB51E5C" w14:textId="5335BB10" w:rsidR="00244266" w:rsidRDefault="00244266" w:rsidP="00244266">
            <w:pPr>
              <w:tabs>
                <w:tab w:val="left" w:pos="369"/>
              </w:tabs>
              <w:spacing w:line="0" w:lineRule="atLeast"/>
              <w:contextualSpacing/>
              <w:rPr>
                <w:rFonts w:ascii="Calibri" w:eastAsia="Times New Roman" w:hAnsi="Calibri" w:cs="Calibri"/>
                <w:sz w:val="20"/>
                <w:szCs w:val="20"/>
                <w:lang w:val="en-US"/>
              </w:rPr>
            </w:pPr>
            <w:r w:rsidRPr="00CD172C">
              <w:rPr>
                <w:rFonts w:ascii="Calibri" w:eastAsia="Times New Roman" w:hAnsi="Calibri" w:cs="Calibri"/>
                <w:sz w:val="20"/>
                <w:szCs w:val="20"/>
                <w:lang w:val="en-US"/>
              </w:rPr>
              <w:t xml:space="preserve">PO: </w:t>
            </w:r>
            <w:r>
              <w:rPr>
                <w:rFonts w:ascii="Calibri" w:eastAsia="Times New Roman" w:hAnsi="Calibri" w:cs="Calibri"/>
                <w:sz w:val="20"/>
                <w:szCs w:val="20"/>
                <w:lang w:val="en-US"/>
              </w:rPr>
              <w:t>don’t crush</w:t>
            </w:r>
          </w:p>
          <w:p w14:paraId="015A71AA" w14:textId="77777777" w:rsidR="00244266" w:rsidRDefault="00244266" w:rsidP="00244266">
            <w:pPr>
              <w:numPr>
                <w:ilvl w:val="0"/>
                <w:numId w:val="1"/>
              </w:numPr>
              <w:tabs>
                <w:tab w:val="left" w:pos="369"/>
              </w:tabs>
              <w:spacing w:line="0" w:lineRule="atLeast"/>
              <w:contextualSpacing/>
              <w:rPr>
                <w:rFonts w:ascii="Calibri" w:eastAsia="Times New Roman" w:hAnsi="Calibri" w:cs="Calibri"/>
                <w:sz w:val="20"/>
                <w:szCs w:val="20"/>
                <w:lang w:val="en-US"/>
              </w:rPr>
            </w:pPr>
            <w:r>
              <w:rPr>
                <w:rFonts w:ascii="Calibri" w:eastAsia="Times New Roman" w:hAnsi="Calibri" w:cs="Calibri"/>
                <w:sz w:val="20"/>
                <w:szCs w:val="20"/>
                <w:lang w:val="en-US"/>
              </w:rPr>
              <w:t xml:space="preserve">Take with full glass of H20 </w:t>
            </w:r>
          </w:p>
          <w:p w14:paraId="05C729C1" w14:textId="77777777" w:rsidR="00244266" w:rsidRDefault="00244266" w:rsidP="00244266">
            <w:pPr>
              <w:numPr>
                <w:ilvl w:val="0"/>
                <w:numId w:val="1"/>
              </w:numPr>
              <w:tabs>
                <w:tab w:val="left" w:pos="369"/>
              </w:tabs>
              <w:spacing w:line="0" w:lineRule="atLeast"/>
              <w:contextualSpacing/>
              <w:rPr>
                <w:rFonts w:ascii="Calibri" w:eastAsia="Times New Roman" w:hAnsi="Calibri" w:cs="Calibri"/>
                <w:sz w:val="20"/>
                <w:szCs w:val="20"/>
                <w:lang w:val="en-US"/>
              </w:rPr>
            </w:pPr>
            <w:r>
              <w:rPr>
                <w:rFonts w:ascii="Calibri" w:eastAsia="Times New Roman" w:hAnsi="Calibri" w:cs="Calibri"/>
                <w:sz w:val="20"/>
                <w:szCs w:val="20"/>
                <w:lang w:val="en-US"/>
              </w:rPr>
              <w:t xml:space="preserve">Best on empty stomach </w:t>
            </w:r>
          </w:p>
          <w:p w14:paraId="44997DEC" w14:textId="77777777" w:rsidR="00244266" w:rsidRPr="00244266" w:rsidRDefault="00244266" w:rsidP="00244266">
            <w:pPr>
              <w:numPr>
                <w:ilvl w:val="0"/>
                <w:numId w:val="1"/>
              </w:numPr>
              <w:tabs>
                <w:tab w:val="left" w:pos="369"/>
              </w:tabs>
              <w:spacing w:line="0" w:lineRule="atLeast"/>
              <w:contextualSpacing/>
              <w:rPr>
                <w:rFonts w:ascii="Calibri" w:eastAsia="Times New Roman" w:hAnsi="Calibri" w:cs="Calibri"/>
                <w:bCs/>
                <w:sz w:val="20"/>
                <w:szCs w:val="20"/>
                <w:lang w:val="en-US"/>
              </w:rPr>
            </w:pPr>
            <w:r w:rsidRPr="00244266">
              <w:rPr>
                <w:rFonts w:ascii="Calibri" w:eastAsia="Times New Roman" w:hAnsi="Calibri" w:cs="Calibri"/>
                <w:bCs/>
                <w:sz w:val="20"/>
                <w:szCs w:val="20"/>
                <w:lang w:val="en-US"/>
              </w:rPr>
              <w:t>Can be given with or without food. Take with food if GI upset occurs</w:t>
            </w:r>
          </w:p>
          <w:p w14:paraId="4F809D89" w14:textId="77777777" w:rsidR="00244266" w:rsidRPr="00244266" w:rsidRDefault="00244266" w:rsidP="00244266">
            <w:pPr>
              <w:numPr>
                <w:ilvl w:val="0"/>
                <w:numId w:val="1"/>
              </w:numPr>
              <w:tabs>
                <w:tab w:val="left" w:pos="369"/>
              </w:tabs>
              <w:spacing w:line="0" w:lineRule="atLeast"/>
              <w:contextualSpacing/>
              <w:rPr>
                <w:rFonts w:ascii="Calibri" w:eastAsia="Times New Roman" w:hAnsi="Calibri" w:cs="Calibri"/>
                <w:bCs/>
                <w:sz w:val="20"/>
                <w:szCs w:val="20"/>
                <w:lang w:val="en-US"/>
              </w:rPr>
            </w:pPr>
            <w:r w:rsidRPr="00244266">
              <w:rPr>
                <w:rFonts w:ascii="Calibri" w:eastAsia="Times New Roman" w:hAnsi="Calibri" w:cs="Calibri"/>
                <w:bCs/>
                <w:sz w:val="20"/>
                <w:szCs w:val="20"/>
                <w:lang w:val="en-US"/>
              </w:rPr>
              <w:t>Not with citrus foods</w:t>
            </w:r>
          </w:p>
          <w:p w14:paraId="5B157B24" w14:textId="77777777" w:rsidR="00244266" w:rsidRDefault="00244266" w:rsidP="00244266">
            <w:pPr>
              <w:tabs>
                <w:tab w:val="left" w:pos="369"/>
              </w:tabs>
              <w:spacing w:line="0" w:lineRule="atLeast"/>
              <w:contextualSpacing/>
              <w:rPr>
                <w:rFonts w:ascii="Calibri" w:eastAsia="Times New Roman" w:hAnsi="Calibri" w:cs="Calibri"/>
                <w:sz w:val="20"/>
                <w:szCs w:val="20"/>
                <w:lang w:val="en-US"/>
              </w:rPr>
            </w:pPr>
          </w:p>
          <w:p w14:paraId="14286059" w14:textId="521DC4D8" w:rsidR="00244266" w:rsidRDefault="00244266" w:rsidP="00244266">
            <w:pPr>
              <w:tabs>
                <w:tab w:val="left" w:pos="369"/>
              </w:tabs>
              <w:spacing w:line="0" w:lineRule="atLeast"/>
              <w:contextualSpacing/>
              <w:rPr>
                <w:rFonts w:ascii="Calibri" w:eastAsia="Times New Roman" w:hAnsi="Calibri" w:cs="Calibri"/>
                <w:sz w:val="20"/>
                <w:szCs w:val="20"/>
                <w:lang w:val="en-US"/>
              </w:rPr>
            </w:pPr>
            <w:r w:rsidRPr="00CD172C">
              <w:rPr>
                <w:rFonts w:ascii="Calibri" w:eastAsia="Times New Roman" w:hAnsi="Calibri" w:cs="Calibri"/>
                <w:sz w:val="20"/>
                <w:szCs w:val="20"/>
                <w:lang w:val="en-US"/>
              </w:rPr>
              <w:t xml:space="preserve">IV: </w:t>
            </w:r>
            <w:r>
              <w:rPr>
                <w:rFonts w:ascii="Calibri" w:eastAsia="Times New Roman" w:hAnsi="Calibri" w:cs="Calibri"/>
                <w:sz w:val="20"/>
                <w:szCs w:val="20"/>
                <w:lang w:val="en-US"/>
              </w:rPr>
              <w:t>can irritate vein</w:t>
            </w:r>
          </w:p>
          <w:p w14:paraId="1A3A95B8" w14:textId="77777777" w:rsidR="00244266" w:rsidRDefault="00244266" w:rsidP="00244266">
            <w:pPr>
              <w:rPr>
                <w:rFonts w:ascii="Calibri" w:eastAsia="Calibri" w:hAnsi="Calibri" w:cs="Times New Roman"/>
                <w:bCs/>
                <w:kern w:val="0"/>
                <w14:ligatures w14:val="none"/>
              </w:rPr>
            </w:pPr>
          </w:p>
          <w:p w14:paraId="7254DE04" w14:textId="77777777" w:rsidR="00244266" w:rsidRPr="00BB7C10" w:rsidRDefault="00244266" w:rsidP="00244266">
            <w:pPr>
              <w:rPr>
                <w:rFonts w:ascii="Calibri" w:eastAsia="Calibri" w:hAnsi="Calibri" w:cs="Times New Roman"/>
                <w:bCs/>
                <w:kern w:val="0"/>
                <w:sz w:val="20"/>
                <w:szCs w:val="20"/>
                <w14:ligatures w14:val="none"/>
              </w:rPr>
            </w:pPr>
            <w:r w:rsidRPr="00BB7C10">
              <w:rPr>
                <w:rFonts w:ascii="Calibri" w:eastAsia="Calibri" w:hAnsi="Calibri" w:cs="Times New Roman"/>
                <w:bCs/>
                <w:kern w:val="0"/>
                <w:sz w:val="20"/>
                <w:szCs w:val="20"/>
                <w14:ligatures w14:val="none"/>
              </w:rPr>
              <w:t>good choice if pt allergic to penicillin</w:t>
            </w:r>
          </w:p>
          <w:p w14:paraId="548E76FB" w14:textId="77777777" w:rsidR="00244266" w:rsidRDefault="00244266" w:rsidP="00244266">
            <w:pPr>
              <w:rPr>
                <w:rFonts w:ascii="Calibri" w:eastAsia="Calibri" w:hAnsi="Calibri" w:cs="Times New Roman"/>
                <w:bCs/>
                <w:kern w:val="0"/>
                <w14:ligatures w14:val="none"/>
              </w:rPr>
            </w:pPr>
          </w:p>
          <w:p w14:paraId="4C5132CF" w14:textId="77777777" w:rsidR="00CC47E9" w:rsidRDefault="00CC47E9" w:rsidP="00CD172C">
            <w:pPr>
              <w:rPr>
                <w:rFonts w:ascii="Calibri" w:eastAsia="Calibri" w:hAnsi="Calibri" w:cs="Times New Roman"/>
                <w:bCs/>
                <w:kern w:val="0"/>
                <w14:ligatures w14:val="none"/>
              </w:rPr>
            </w:pPr>
          </w:p>
        </w:tc>
        <w:tc>
          <w:tcPr>
            <w:tcW w:w="3237" w:type="dxa"/>
          </w:tcPr>
          <w:p w14:paraId="27BB6167" w14:textId="77777777" w:rsidR="00244266" w:rsidRPr="00CD172C" w:rsidRDefault="00244266" w:rsidP="00244266">
            <w:pPr>
              <w:spacing w:line="0" w:lineRule="atLeast"/>
              <w:contextualSpacing/>
              <w:rPr>
                <w:rFonts w:ascii="Calibri" w:eastAsia="Times New Roman" w:hAnsi="Calibri" w:cs="Calibri"/>
                <w:sz w:val="20"/>
                <w:szCs w:val="20"/>
                <w:lang w:val="en-US"/>
              </w:rPr>
            </w:pPr>
            <w:r w:rsidRPr="00CD172C">
              <w:rPr>
                <w:rFonts w:ascii="Calibri" w:eastAsia="Times New Roman" w:hAnsi="Calibri" w:cs="Calibri"/>
                <w:sz w:val="20"/>
                <w:szCs w:val="20"/>
                <w:lang w:val="en-US"/>
              </w:rPr>
              <w:t xml:space="preserve">Erythromycin: GI irritation = </w:t>
            </w:r>
            <w:r>
              <w:rPr>
                <w:rFonts w:ascii="Calibri" w:eastAsia="Times New Roman" w:hAnsi="Calibri" w:cs="Calibri"/>
                <w:sz w:val="20"/>
                <w:szCs w:val="20"/>
                <w:lang w:val="en-US"/>
              </w:rPr>
              <w:t>diarrhea, loose stools</w:t>
            </w:r>
          </w:p>
          <w:p w14:paraId="1784FD9F" w14:textId="77777777" w:rsidR="00244266" w:rsidRDefault="00244266" w:rsidP="00244266">
            <w:pPr>
              <w:spacing w:line="0" w:lineRule="atLeast"/>
              <w:contextualSpacing/>
              <w:rPr>
                <w:rFonts w:ascii="Calibri" w:eastAsia="Times New Roman" w:hAnsi="Calibri" w:cs="Calibri"/>
                <w:sz w:val="20"/>
                <w:szCs w:val="20"/>
                <w:lang w:val="en-US"/>
              </w:rPr>
            </w:pPr>
          </w:p>
          <w:p w14:paraId="5A9470AD" w14:textId="552C1741" w:rsidR="00244266" w:rsidRDefault="00244266" w:rsidP="00244266">
            <w:pPr>
              <w:spacing w:line="0" w:lineRule="atLeast"/>
              <w:contextualSpacing/>
              <w:rPr>
                <w:rFonts w:ascii="Calibri" w:eastAsia="Times New Roman" w:hAnsi="Calibri" w:cs="Calibri"/>
                <w:sz w:val="20"/>
                <w:szCs w:val="20"/>
                <w:lang w:val="en-US"/>
              </w:rPr>
            </w:pPr>
            <w:r w:rsidRPr="00CD172C">
              <w:rPr>
                <w:rFonts w:ascii="Calibri" w:eastAsia="Times New Roman" w:hAnsi="Calibri" w:cs="Calibri"/>
                <w:sz w:val="20"/>
                <w:szCs w:val="20"/>
                <w:lang w:val="en-US"/>
              </w:rPr>
              <w:t>*GI</w:t>
            </w:r>
            <w:r w:rsidRPr="00E025E9">
              <w:rPr>
                <w:rFonts w:ascii="Calibri" w:eastAsia="Times New Roman" w:hAnsi="Calibri" w:cs="Calibri"/>
                <w:sz w:val="20"/>
                <w:szCs w:val="20"/>
                <w:lang w:val="en-US"/>
              </w:rPr>
              <w:t xml:space="preserve"> </w:t>
            </w:r>
            <w:r w:rsidRPr="00CD172C">
              <w:rPr>
                <w:rFonts w:ascii="Calibri" w:eastAsia="Times New Roman" w:hAnsi="Calibri" w:cs="Calibri"/>
                <w:sz w:val="20"/>
                <w:szCs w:val="20"/>
                <w:lang w:val="en-US"/>
              </w:rPr>
              <w:t>disturbances</w:t>
            </w:r>
          </w:p>
          <w:p w14:paraId="0BB388E6" w14:textId="77777777" w:rsidR="00244266" w:rsidRPr="00CD172C" w:rsidRDefault="00244266" w:rsidP="00244266">
            <w:pPr>
              <w:spacing w:line="0" w:lineRule="atLeast"/>
              <w:ind w:left="170"/>
              <w:contextualSpacing/>
              <w:rPr>
                <w:rFonts w:ascii="Calibri" w:eastAsia="Times New Roman" w:hAnsi="Calibri" w:cs="Calibri"/>
                <w:sz w:val="20"/>
                <w:szCs w:val="20"/>
                <w:lang w:val="en-US"/>
              </w:rPr>
            </w:pPr>
            <w:r>
              <w:rPr>
                <w:rFonts w:ascii="Calibri" w:eastAsia="Times New Roman" w:hAnsi="Calibri" w:cs="Calibri"/>
                <w:sz w:val="20"/>
                <w:szCs w:val="20"/>
                <w:lang w:val="en-US"/>
              </w:rPr>
              <w:t xml:space="preserve"> -rare cholestasis</w:t>
            </w:r>
          </w:p>
          <w:p w14:paraId="01979030" w14:textId="77777777" w:rsidR="00244266" w:rsidRPr="00CD172C" w:rsidRDefault="00244266" w:rsidP="00244266">
            <w:pPr>
              <w:spacing w:line="0" w:lineRule="atLeast"/>
              <w:contextualSpacing/>
              <w:rPr>
                <w:rFonts w:ascii="Calibri" w:eastAsia="Times New Roman" w:hAnsi="Calibri" w:cs="Calibri"/>
                <w:sz w:val="20"/>
                <w:szCs w:val="20"/>
                <w:lang w:val="en-US"/>
              </w:rPr>
            </w:pPr>
            <w:r w:rsidRPr="00CD172C">
              <w:rPr>
                <w:rFonts w:ascii="Calibri" w:eastAsia="Times New Roman" w:hAnsi="Calibri" w:cs="Calibri"/>
                <w:sz w:val="20"/>
                <w:szCs w:val="20"/>
                <w:lang w:val="en-US"/>
              </w:rPr>
              <w:t>Hypersensitivity</w:t>
            </w:r>
          </w:p>
          <w:p w14:paraId="44200AE0" w14:textId="77777777" w:rsidR="00CC47E9" w:rsidRDefault="00244266" w:rsidP="00244266">
            <w:pPr>
              <w:rPr>
                <w:rFonts w:ascii="Calibri" w:eastAsia="Times New Roman" w:hAnsi="Calibri" w:cs="Calibri"/>
                <w:sz w:val="20"/>
                <w:szCs w:val="20"/>
                <w:lang w:val="en-US"/>
              </w:rPr>
            </w:pPr>
            <w:r w:rsidRPr="00CD172C">
              <w:rPr>
                <w:rFonts w:ascii="Calibri" w:eastAsia="Times New Roman" w:hAnsi="Calibri" w:cs="Calibri"/>
                <w:sz w:val="20"/>
                <w:szCs w:val="20"/>
                <w:lang w:val="en-US"/>
              </w:rPr>
              <w:t>Skin rashes</w:t>
            </w:r>
          </w:p>
          <w:p w14:paraId="79E4E292" w14:textId="77777777" w:rsidR="00244266" w:rsidRDefault="00244266" w:rsidP="00244266">
            <w:pPr>
              <w:rPr>
                <w:rFonts w:ascii="Calibri" w:eastAsia="Times New Roman" w:hAnsi="Calibri" w:cs="Calibri"/>
                <w:sz w:val="20"/>
                <w:szCs w:val="20"/>
                <w:lang w:val="en-US"/>
              </w:rPr>
            </w:pPr>
          </w:p>
          <w:p w14:paraId="13944B0B" w14:textId="6FCA41C7" w:rsidR="00244266" w:rsidRDefault="00244266" w:rsidP="00244266">
            <w:pPr>
              <w:rPr>
                <w:rFonts w:ascii="Calibri" w:eastAsia="Times New Roman" w:hAnsi="Calibri" w:cs="Calibri"/>
                <w:sz w:val="20"/>
                <w:szCs w:val="20"/>
                <w:lang w:val="en-US"/>
              </w:rPr>
            </w:pPr>
            <w:r>
              <w:rPr>
                <w:rFonts w:ascii="Calibri" w:eastAsia="Times New Roman" w:hAnsi="Calibri" w:cs="Calibri"/>
                <w:sz w:val="20"/>
                <w:szCs w:val="20"/>
                <w:lang w:val="en-US"/>
              </w:rPr>
              <w:t>May prolong Q</w:t>
            </w:r>
            <w:r w:rsidR="00BB7C10">
              <w:rPr>
                <w:rFonts w:ascii="Calibri" w:eastAsia="Times New Roman" w:hAnsi="Calibri" w:cs="Calibri"/>
                <w:sz w:val="20"/>
                <w:szCs w:val="20"/>
                <w:lang w:val="en-US"/>
              </w:rPr>
              <w:t>T</w:t>
            </w:r>
            <w:r>
              <w:rPr>
                <w:rFonts w:ascii="Calibri" w:eastAsia="Times New Roman" w:hAnsi="Calibri" w:cs="Calibri"/>
                <w:sz w:val="20"/>
                <w:szCs w:val="20"/>
                <w:lang w:val="en-US"/>
              </w:rPr>
              <w:t xml:space="preserve"> interval </w:t>
            </w:r>
          </w:p>
          <w:p w14:paraId="62171121" w14:textId="11F069C2" w:rsidR="00244266" w:rsidRDefault="00244266" w:rsidP="00244266">
            <w:pPr>
              <w:rPr>
                <w:rFonts w:ascii="Calibri" w:eastAsia="Calibri" w:hAnsi="Calibri" w:cs="Times New Roman"/>
                <w:bCs/>
                <w:kern w:val="0"/>
                <w14:ligatures w14:val="none"/>
              </w:rPr>
            </w:pPr>
            <w:r>
              <w:rPr>
                <w:rFonts w:ascii="Calibri" w:eastAsia="Times New Roman" w:hAnsi="Calibri" w:cs="Calibri"/>
                <w:sz w:val="20"/>
                <w:szCs w:val="20"/>
                <w:lang w:val="en-US"/>
              </w:rPr>
              <w:t>Risk of photosensitivity – wear sunscreen, protective clothing</w:t>
            </w:r>
          </w:p>
        </w:tc>
        <w:tc>
          <w:tcPr>
            <w:tcW w:w="3238" w:type="dxa"/>
          </w:tcPr>
          <w:p w14:paraId="7E104B6D" w14:textId="77777777" w:rsidR="00244266" w:rsidRPr="00BB7C10" w:rsidRDefault="00244266" w:rsidP="00244266">
            <w:pPr>
              <w:rPr>
                <w:rFonts w:ascii="Calibri" w:eastAsia="Calibri" w:hAnsi="Calibri" w:cs="Times New Roman"/>
                <w:bCs/>
                <w:kern w:val="0"/>
                <w:sz w:val="20"/>
                <w:szCs w:val="20"/>
                <w14:ligatures w14:val="none"/>
              </w:rPr>
            </w:pPr>
            <w:r w:rsidRPr="00BB7C10">
              <w:rPr>
                <w:rFonts w:ascii="Calibri" w:eastAsia="Calibri" w:hAnsi="Calibri" w:cs="Times New Roman"/>
                <w:bCs/>
                <w:kern w:val="0"/>
                <w:sz w:val="20"/>
                <w:szCs w:val="20"/>
                <w14:ligatures w14:val="none"/>
              </w:rPr>
              <w:t>Many drug interactions:</w:t>
            </w:r>
          </w:p>
          <w:p w14:paraId="2BA51140" w14:textId="22224446" w:rsidR="00244266" w:rsidRPr="00BB7C10" w:rsidRDefault="00244266" w:rsidP="00244266">
            <w:pPr>
              <w:rPr>
                <w:rFonts w:ascii="Calibri" w:eastAsia="Calibri" w:hAnsi="Calibri" w:cs="Times New Roman"/>
                <w:bCs/>
                <w:kern w:val="0"/>
                <w:sz w:val="20"/>
                <w:szCs w:val="20"/>
                <w14:ligatures w14:val="none"/>
              </w:rPr>
            </w:pPr>
            <w:r w:rsidRPr="00BB7C10">
              <w:rPr>
                <w:rFonts w:ascii="Calibri" w:eastAsia="Calibri" w:hAnsi="Calibri" w:cs="Times New Roman"/>
                <w:bCs/>
                <w:kern w:val="0"/>
                <w:sz w:val="20"/>
                <w:szCs w:val="20"/>
                <w14:ligatures w14:val="none"/>
              </w:rPr>
              <w:t>competes with other drugs for liver metabolism b</w:t>
            </w:r>
            <w:r w:rsidR="00EE185F" w:rsidRPr="00BB7C10">
              <w:rPr>
                <w:rFonts w:ascii="Calibri" w:eastAsia="Calibri" w:hAnsi="Calibri" w:cs="Times New Roman"/>
                <w:bCs/>
                <w:kern w:val="0"/>
                <w:sz w:val="20"/>
                <w:szCs w:val="20"/>
                <w14:ligatures w14:val="none"/>
              </w:rPr>
              <w:t>/</w:t>
            </w:r>
            <w:r w:rsidRPr="00BB7C10">
              <w:rPr>
                <w:rFonts w:ascii="Calibri" w:eastAsia="Calibri" w:hAnsi="Calibri" w:cs="Times New Roman"/>
                <w:bCs/>
                <w:kern w:val="0"/>
                <w:sz w:val="20"/>
                <w:szCs w:val="20"/>
                <w14:ligatures w14:val="none"/>
              </w:rPr>
              <w:t xml:space="preserve">c *highly protein </w:t>
            </w:r>
            <w:r w:rsidR="00EE185F" w:rsidRPr="00BB7C10">
              <w:rPr>
                <w:rFonts w:ascii="Calibri" w:eastAsia="Calibri" w:hAnsi="Calibri" w:cs="Times New Roman"/>
                <w:bCs/>
                <w:kern w:val="0"/>
                <w:sz w:val="20"/>
                <w:szCs w:val="20"/>
                <w14:ligatures w14:val="none"/>
              </w:rPr>
              <w:t>bound (</w:t>
            </w:r>
            <w:r w:rsidRPr="00BB7C10">
              <w:rPr>
                <w:rFonts w:ascii="Calibri" w:eastAsia="Calibri" w:hAnsi="Calibri" w:cs="Times New Roman"/>
                <w:bCs/>
                <w:kern w:val="0"/>
                <w:sz w:val="20"/>
                <w:szCs w:val="20"/>
                <w14:ligatures w14:val="none"/>
              </w:rPr>
              <w:t xml:space="preserve">warfarin, digoxin, phenytoin, cyclosporin) – report dizziness, jaundice) </w:t>
            </w:r>
          </w:p>
          <w:p w14:paraId="76938A3B" w14:textId="77777777" w:rsidR="00244266" w:rsidRPr="00BB7C10" w:rsidRDefault="00244266" w:rsidP="00244266">
            <w:pPr>
              <w:rPr>
                <w:rFonts w:ascii="Calibri" w:eastAsia="Calibri" w:hAnsi="Calibri" w:cs="Times New Roman"/>
                <w:bCs/>
                <w:kern w:val="0"/>
                <w:sz w:val="20"/>
                <w:szCs w:val="20"/>
                <w14:ligatures w14:val="none"/>
              </w:rPr>
            </w:pPr>
          </w:p>
          <w:p w14:paraId="152AEC4D" w14:textId="46D0404C" w:rsidR="00244266" w:rsidRPr="00BB7C10" w:rsidRDefault="00244266" w:rsidP="00244266">
            <w:pPr>
              <w:rPr>
                <w:rFonts w:ascii="Calibri" w:eastAsia="Calibri" w:hAnsi="Calibri" w:cs="Times New Roman"/>
                <w:bCs/>
                <w:kern w:val="0"/>
                <w:sz w:val="20"/>
                <w:szCs w:val="20"/>
                <w14:ligatures w14:val="none"/>
              </w:rPr>
            </w:pPr>
            <w:r w:rsidRPr="00BB7C10">
              <w:rPr>
                <w:rFonts w:ascii="Calibri" w:eastAsia="Calibri" w:hAnsi="Calibri" w:cs="Times New Roman"/>
                <w:bCs/>
                <w:kern w:val="0"/>
                <w:sz w:val="20"/>
                <w:szCs w:val="20"/>
                <w14:ligatures w14:val="none"/>
              </w:rPr>
              <w:t>decreased efficiency of oral birth control</w:t>
            </w:r>
          </w:p>
          <w:p w14:paraId="2AB80AFC" w14:textId="25D06A09" w:rsidR="00244266" w:rsidRPr="00BB7C10" w:rsidRDefault="00244266" w:rsidP="00244266">
            <w:pPr>
              <w:rPr>
                <w:rFonts w:ascii="Calibri" w:eastAsia="Calibri" w:hAnsi="Calibri" w:cs="Times New Roman"/>
                <w:bCs/>
                <w:kern w:val="0"/>
                <w:sz w:val="20"/>
                <w:szCs w:val="20"/>
                <w14:ligatures w14:val="none"/>
              </w:rPr>
            </w:pPr>
            <w:r w:rsidRPr="00BB7C10">
              <w:rPr>
                <w:rFonts w:ascii="Calibri" w:eastAsia="Calibri" w:hAnsi="Calibri" w:cs="Times New Roman"/>
                <w:bCs/>
                <w:kern w:val="0"/>
                <w:sz w:val="20"/>
                <w:szCs w:val="20"/>
                <w14:ligatures w14:val="none"/>
              </w:rPr>
              <w:t>caution with statins (myopathy risk)</w:t>
            </w:r>
          </w:p>
          <w:p w14:paraId="718A242F" w14:textId="30EE5A17" w:rsidR="00244266" w:rsidRPr="00BB7C10" w:rsidRDefault="00244266" w:rsidP="00244266">
            <w:pPr>
              <w:rPr>
                <w:rFonts w:ascii="Calibri" w:eastAsia="Calibri" w:hAnsi="Calibri" w:cs="Times New Roman"/>
                <w:bCs/>
                <w:kern w:val="0"/>
                <w:sz w:val="20"/>
                <w:szCs w:val="20"/>
                <w14:ligatures w14:val="none"/>
              </w:rPr>
            </w:pPr>
            <w:r w:rsidRPr="00BB7C10">
              <w:rPr>
                <w:rFonts w:ascii="Calibri" w:eastAsia="Calibri" w:hAnsi="Calibri" w:cs="Times New Roman"/>
                <w:bCs/>
                <w:kern w:val="0"/>
                <w:sz w:val="20"/>
                <w:szCs w:val="20"/>
                <w14:ligatures w14:val="none"/>
              </w:rPr>
              <w:t>Cautious use with pregnancy</w:t>
            </w:r>
          </w:p>
          <w:p w14:paraId="75C64964" w14:textId="77777777" w:rsidR="00244266" w:rsidRPr="00BB7C10" w:rsidRDefault="00244266" w:rsidP="00244266">
            <w:pPr>
              <w:rPr>
                <w:rFonts w:ascii="Calibri" w:eastAsia="Calibri" w:hAnsi="Calibri" w:cs="Times New Roman"/>
                <w:bCs/>
                <w:kern w:val="0"/>
                <w:sz w:val="20"/>
                <w:szCs w:val="20"/>
                <w14:ligatures w14:val="none"/>
              </w:rPr>
            </w:pPr>
          </w:p>
          <w:p w14:paraId="6E289D15" w14:textId="5DECC081" w:rsidR="00244266" w:rsidRPr="00BB7C10" w:rsidRDefault="00244266" w:rsidP="00244266">
            <w:pPr>
              <w:rPr>
                <w:rFonts w:ascii="Calibri" w:eastAsia="Calibri" w:hAnsi="Calibri" w:cs="Times New Roman"/>
                <w:bCs/>
                <w:kern w:val="0"/>
                <w:sz w:val="20"/>
                <w:szCs w:val="20"/>
                <w14:ligatures w14:val="none"/>
              </w:rPr>
            </w:pPr>
            <w:r w:rsidRPr="00BB7C10">
              <w:rPr>
                <w:rFonts w:ascii="Calibri" w:eastAsia="Calibri" w:hAnsi="Calibri" w:cs="Times New Roman"/>
                <w:bCs/>
                <w:kern w:val="0"/>
                <w:sz w:val="20"/>
                <w:szCs w:val="20"/>
                <w14:ligatures w14:val="none"/>
              </w:rPr>
              <w:t>Risk of hepatotoxicity</w:t>
            </w:r>
          </w:p>
          <w:p w14:paraId="29F90857" w14:textId="77777777" w:rsidR="00CC47E9" w:rsidRDefault="00CC47E9" w:rsidP="00CD172C">
            <w:pPr>
              <w:rPr>
                <w:rFonts w:ascii="Calibri" w:eastAsia="Calibri" w:hAnsi="Calibri" w:cs="Times New Roman"/>
                <w:bCs/>
                <w:kern w:val="0"/>
                <w14:ligatures w14:val="none"/>
              </w:rPr>
            </w:pPr>
          </w:p>
        </w:tc>
        <w:tc>
          <w:tcPr>
            <w:tcW w:w="3238" w:type="dxa"/>
          </w:tcPr>
          <w:p w14:paraId="28410CA4" w14:textId="77777777" w:rsidR="00BB7C10" w:rsidRPr="00CD172C" w:rsidRDefault="00BB7C10" w:rsidP="00BB7C10">
            <w:pPr>
              <w:tabs>
                <w:tab w:val="left" w:pos="369"/>
              </w:tabs>
              <w:spacing w:line="0" w:lineRule="atLeast"/>
              <w:contextualSpacing/>
              <w:rPr>
                <w:rFonts w:ascii="Calibri" w:eastAsia="Times New Roman" w:hAnsi="Calibri" w:cs="Calibri"/>
                <w:sz w:val="20"/>
                <w:szCs w:val="18"/>
                <w:lang w:val="en-US"/>
              </w:rPr>
            </w:pPr>
            <w:r w:rsidRPr="00CD172C">
              <w:rPr>
                <w:rFonts w:ascii="Calibri" w:eastAsia="Times New Roman" w:hAnsi="Calibri" w:cs="Calibri"/>
                <w:sz w:val="20"/>
                <w:szCs w:val="18"/>
                <w:lang w:val="en-US"/>
              </w:rPr>
              <w:t>Monitor for systemic signs of infection:</w:t>
            </w:r>
            <w:r>
              <w:rPr>
                <w:rFonts w:ascii="Calibri" w:eastAsia="Times New Roman" w:hAnsi="Calibri" w:cs="Calibri"/>
                <w:sz w:val="20"/>
                <w:szCs w:val="18"/>
                <w:lang w:val="en-US"/>
              </w:rPr>
              <w:t xml:space="preserve"> elevated WBC, fever, </w:t>
            </w:r>
            <w:proofErr w:type="gramStart"/>
            <w:r>
              <w:rPr>
                <w:rFonts w:ascii="Calibri" w:eastAsia="Times New Roman" w:hAnsi="Calibri" w:cs="Calibri"/>
                <w:sz w:val="20"/>
                <w:szCs w:val="18"/>
                <w:lang w:val="en-US"/>
              </w:rPr>
              <w:t>assess</w:t>
            </w:r>
            <w:proofErr w:type="gramEnd"/>
            <w:r>
              <w:rPr>
                <w:rFonts w:ascii="Calibri" w:eastAsia="Times New Roman" w:hAnsi="Calibri" w:cs="Calibri"/>
                <w:sz w:val="20"/>
                <w:szCs w:val="18"/>
                <w:lang w:val="en-US"/>
              </w:rPr>
              <w:t xml:space="preserve"> culture results</w:t>
            </w:r>
          </w:p>
          <w:p w14:paraId="2934BEC9" w14:textId="77777777" w:rsidR="00BB7C10" w:rsidRDefault="00BB7C10" w:rsidP="00244266">
            <w:pPr>
              <w:tabs>
                <w:tab w:val="left" w:pos="369"/>
              </w:tabs>
              <w:spacing w:line="0" w:lineRule="atLeast"/>
              <w:contextualSpacing/>
              <w:rPr>
                <w:rFonts w:ascii="Calibri" w:eastAsia="Times New Roman" w:hAnsi="Calibri" w:cs="Calibri"/>
                <w:sz w:val="20"/>
                <w:szCs w:val="18"/>
                <w:lang w:val="en-US"/>
              </w:rPr>
            </w:pPr>
          </w:p>
          <w:p w14:paraId="3B3A8138" w14:textId="77777777" w:rsidR="00244266" w:rsidRDefault="00244266" w:rsidP="00244266">
            <w:pPr>
              <w:rPr>
                <w:rFonts w:ascii="Calibri" w:eastAsia="Calibri" w:hAnsi="Calibri" w:cs="Times New Roman"/>
                <w:bCs/>
                <w:kern w:val="0"/>
                <w14:ligatures w14:val="none"/>
              </w:rPr>
            </w:pPr>
            <w:r w:rsidRPr="00CD172C">
              <w:rPr>
                <w:rFonts w:ascii="Calibri" w:eastAsia="Times New Roman" w:hAnsi="Calibri" w:cs="Calibri"/>
                <w:sz w:val="20"/>
                <w:szCs w:val="18"/>
                <w:lang w:val="en-US"/>
              </w:rPr>
              <w:t>Monitor site of infection for improvement</w:t>
            </w:r>
          </w:p>
          <w:p w14:paraId="4E7C2094" w14:textId="77777777" w:rsidR="00244266" w:rsidRDefault="00244266" w:rsidP="00244266">
            <w:pPr>
              <w:rPr>
                <w:rFonts w:ascii="Calibri" w:eastAsia="Calibri" w:hAnsi="Calibri" w:cs="Times New Roman"/>
                <w:bCs/>
                <w:kern w:val="0"/>
                <w14:ligatures w14:val="none"/>
              </w:rPr>
            </w:pPr>
          </w:p>
          <w:p w14:paraId="3AE357BB" w14:textId="6F73264B" w:rsidR="00244266" w:rsidRPr="00BB7C10" w:rsidRDefault="00244266" w:rsidP="00244266">
            <w:pPr>
              <w:tabs>
                <w:tab w:val="left" w:pos="369"/>
              </w:tabs>
              <w:spacing w:line="0" w:lineRule="atLeast"/>
              <w:contextualSpacing/>
              <w:rPr>
                <w:rFonts w:ascii="Calibri" w:eastAsia="Calibri" w:hAnsi="Calibri" w:cs="Times New Roman"/>
                <w:bCs/>
                <w:kern w:val="0"/>
                <w:sz w:val="20"/>
                <w:szCs w:val="20"/>
                <w14:ligatures w14:val="none"/>
              </w:rPr>
            </w:pPr>
            <w:r w:rsidRPr="00CD172C">
              <w:rPr>
                <w:rFonts w:ascii="Calibri" w:eastAsia="Times New Roman" w:hAnsi="Calibri" w:cs="Calibri"/>
                <w:sz w:val="20"/>
                <w:szCs w:val="20"/>
                <w:lang w:val="en-US"/>
              </w:rPr>
              <w:t xml:space="preserve">May prolong QT interval segment. Monitor for </w:t>
            </w:r>
            <w:proofErr w:type="gramStart"/>
            <w:r w:rsidRPr="00CD172C">
              <w:rPr>
                <w:rFonts w:ascii="Calibri" w:eastAsia="Times New Roman" w:hAnsi="Calibri" w:cs="Calibri"/>
                <w:sz w:val="20"/>
                <w:szCs w:val="20"/>
                <w:lang w:val="en-US"/>
              </w:rPr>
              <w:t>dysrhythmias</w:t>
            </w:r>
            <w:proofErr w:type="gramEnd"/>
            <w:r w:rsidR="00EE24CB">
              <w:rPr>
                <w:rFonts w:ascii="Calibri" w:eastAsia="Times New Roman" w:hAnsi="Calibri" w:cs="Calibri"/>
                <w:sz w:val="20"/>
                <w:szCs w:val="20"/>
                <w:lang w:val="en-US"/>
              </w:rPr>
              <w:t xml:space="preserve"> </w:t>
            </w:r>
            <w:r w:rsidRPr="00EE24CB">
              <w:rPr>
                <w:rFonts w:ascii="Calibri" w:eastAsia="Calibri" w:hAnsi="Calibri" w:cs="Times New Roman"/>
                <w:bCs/>
                <w:kern w:val="0"/>
                <w:sz w:val="20"/>
                <w:szCs w:val="20"/>
                <w14:ligatures w14:val="none"/>
              </w:rPr>
              <w:t xml:space="preserve">consider </w:t>
            </w:r>
            <w:r w:rsidRPr="00BB7C10">
              <w:rPr>
                <w:rFonts w:ascii="Calibri" w:eastAsia="Calibri" w:hAnsi="Calibri" w:cs="Times New Roman"/>
                <w:bCs/>
                <w:kern w:val="0"/>
                <w:sz w:val="20"/>
                <w:szCs w:val="20"/>
                <w14:ligatures w14:val="none"/>
              </w:rPr>
              <w:t>ECG prior to dose if cardiac concern (assess for dizziness, CP., palpitations)</w:t>
            </w:r>
          </w:p>
          <w:p w14:paraId="4067A099" w14:textId="77777777" w:rsidR="00244266" w:rsidRPr="00BB7C10" w:rsidRDefault="00244266" w:rsidP="00244266">
            <w:pPr>
              <w:tabs>
                <w:tab w:val="left" w:pos="369"/>
              </w:tabs>
              <w:spacing w:line="0" w:lineRule="atLeast"/>
              <w:contextualSpacing/>
              <w:rPr>
                <w:rFonts w:ascii="Calibri" w:eastAsia="Times New Roman" w:hAnsi="Calibri" w:cs="Calibri"/>
                <w:sz w:val="18"/>
                <w:szCs w:val="18"/>
                <w:lang w:val="en-US"/>
              </w:rPr>
            </w:pPr>
          </w:p>
          <w:p w14:paraId="4C365FE7" w14:textId="33B92DEF" w:rsidR="00244266" w:rsidRPr="00BB7C10" w:rsidRDefault="00244266" w:rsidP="00244266">
            <w:pPr>
              <w:rPr>
                <w:rFonts w:ascii="Calibri" w:eastAsia="Calibri" w:hAnsi="Calibri" w:cs="Times New Roman"/>
                <w:bCs/>
                <w:kern w:val="0"/>
                <w:sz w:val="20"/>
                <w:szCs w:val="20"/>
                <w14:ligatures w14:val="none"/>
              </w:rPr>
            </w:pPr>
            <w:r w:rsidRPr="00BB7C10">
              <w:rPr>
                <w:rFonts w:ascii="Calibri" w:eastAsia="Calibri" w:hAnsi="Calibri" w:cs="Times New Roman"/>
                <w:bCs/>
                <w:kern w:val="0"/>
                <w:sz w:val="20"/>
                <w:szCs w:val="20"/>
                <w14:ligatures w14:val="none"/>
              </w:rPr>
              <w:lastRenderedPageBreak/>
              <w:t>monitor skin</w:t>
            </w:r>
            <w:r w:rsidR="00BB7C10">
              <w:rPr>
                <w:rFonts w:ascii="Calibri" w:eastAsia="Calibri" w:hAnsi="Calibri" w:cs="Times New Roman"/>
                <w:bCs/>
                <w:kern w:val="0"/>
                <w:sz w:val="20"/>
                <w:szCs w:val="20"/>
                <w14:ligatures w14:val="none"/>
              </w:rPr>
              <w:t xml:space="preserve"> (rash), bowel changes such as diarrhea</w:t>
            </w:r>
          </w:p>
          <w:p w14:paraId="6532FBA2" w14:textId="3B6C8C35" w:rsidR="00244266" w:rsidRPr="00BB7C10" w:rsidRDefault="00244266" w:rsidP="00244266">
            <w:pPr>
              <w:rPr>
                <w:rFonts w:ascii="Calibri" w:eastAsia="Calibri" w:hAnsi="Calibri" w:cs="Times New Roman"/>
                <w:bCs/>
                <w:kern w:val="0"/>
                <w:sz w:val="20"/>
                <w:szCs w:val="20"/>
                <w14:ligatures w14:val="none"/>
              </w:rPr>
            </w:pPr>
            <w:r w:rsidRPr="00BB7C10">
              <w:rPr>
                <w:rFonts w:ascii="Calibri" w:eastAsia="Calibri" w:hAnsi="Calibri" w:cs="Times New Roman"/>
                <w:bCs/>
                <w:kern w:val="0"/>
                <w:sz w:val="20"/>
                <w:szCs w:val="20"/>
                <w14:ligatures w14:val="none"/>
              </w:rPr>
              <w:t xml:space="preserve">monitor labs, </w:t>
            </w:r>
            <w:proofErr w:type="spellStart"/>
            <w:r w:rsidRPr="00BB7C10">
              <w:rPr>
                <w:rFonts w:ascii="Calibri" w:eastAsia="Calibri" w:hAnsi="Calibri" w:cs="Times New Roman"/>
                <w:bCs/>
                <w:kern w:val="0"/>
                <w:sz w:val="20"/>
                <w:szCs w:val="20"/>
                <w14:ligatures w14:val="none"/>
              </w:rPr>
              <w:t>esp</w:t>
            </w:r>
            <w:r w:rsidR="00EE185F" w:rsidRPr="00BB7C10">
              <w:rPr>
                <w:rFonts w:ascii="Calibri" w:eastAsia="Calibri" w:hAnsi="Calibri" w:cs="Times New Roman"/>
                <w:bCs/>
                <w:kern w:val="0"/>
                <w:sz w:val="20"/>
                <w:szCs w:val="20"/>
                <w14:ligatures w14:val="none"/>
              </w:rPr>
              <w:t>ec</w:t>
            </w:r>
            <w:proofErr w:type="spellEnd"/>
            <w:r w:rsidRPr="00BB7C10">
              <w:rPr>
                <w:rFonts w:ascii="Calibri" w:eastAsia="Calibri" w:hAnsi="Calibri" w:cs="Times New Roman"/>
                <w:bCs/>
                <w:kern w:val="0"/>
                <w:sz w:val="20"/>
                <w:szCs w:val="20"/>
                <w14:ligatures w14:val="none"/>
              </w:rPr>
              <w:t xml:space="preserve"> liver enzymes</w:t>
            </w:r>
          </w:p>
          <w:p w14:paraId="3A386EBF" w14:textId="77777777" w:rsidR="00244266" w:rsidRPr="00BB7C10" w:rsidRDefault="00244266" w:rsidP="00244266">
            <w:pPr>
              <w:rPr>
                <w:rFonts w:ascii="Calibri" w:eastAsia="Calibri" w:hAnsi="Calibri" w:cs="Times New Roman"/>
                <w:bCs/>
                <w:kern w:val="0"/>
                <w:sz w:val="20"/>
                <w:szCs w:val="20"/>
                <w14:ligatures w14:val="none"/>
              </w:rPr>
            </w:pPr>
          </w:p>
          <w:p w14:paraId="21FD66D6" w14:textId="77777777" w:rsidR="00244266" w:rsidRPr="00BB7C10" w:rsidRDefault="00244266" w:rsidP="00244266">
            <w:pPr>
              <w:rPr>
                <w:rFonts w:ascii="Calibri" w:eastAsia="Calibri" w:hAnsi="Calibri" w:cs="Times New Roman"/>
                <w:bCs/>
                <w:kern w:val="0"/>
                <w:sz w:val="20"/>
                <w:szCs w:val="20"/>
                <w14:ligatures w14:val="none"/>
              </w:rPr>
            </w:pPr>
            <w:r w:rsidRPr="00BB7C10">
              <w:rPr>
                <w:rFonts w:ascii="Calibri" w:eastAsia="Calibri" w:hAnsi="Calibri" w:cs="Times New Roman"/>
                <w:bCs/>
                <w:kern w:val="0"/>
                <w:sz w:val="20"/>
                <w:szCs w:val="20"/>
                <w14:ligatures w14:val="none"/>
              </w:rPr>
              <w:t>Assess for tinnitus</w:t>
            </w:r>
          </w:p>
          <w:p w14:paraId="51C1B3EB" w14:textId="6223F92C" w:rsidR="00CC47E9" w:rsidRDefault="00244266" w:rsidP="00244266">
            <w:pPr>
              <w:rPr>
                <w:rFonts w:ascii="Calibri" w:eastAsia="Calibri" w:hAnsi="Calibri" w:cs="Times New Roman"/>
                <w:bCs/>
                <w:kern w:val="0"/>
                <w14:ligatures w14:val="none"/>
              </w:rPr>
            </w:pPr>
            <w:r w:rsidRPr="00BB7C10">
              <w:rPr>
                <w:rFonts w:ascii="Calibri" w:eastAsia="Calibri" w:hAnsi="Calibri" w:cs="Times New Roman"/>
                <w:bCs/>
                <w:kern w:val="0"/>
                <w:sz w:val="20"/>
                <w:szCs w:val="20"/>
                <w14:ligatures w14:val="none"/>
              </w:rPr>
              <w:t xml:space="preserve">Risk of hepatotoxicity (jaundice, </w:t>
            </w:r>
            <w:proofErr w:type="spellStart"/>
            <w:r w:rsidRPr="00BB7C10">
              <w:rPr>
                <w:rFonts w:ascii="Calibri" w:eastAsia="Calibri" w:hAnsi="Calibri" w:cs="Times New Roman"/>
                <w:bCs/>
                <w:kern w:val="0"/>
                <w:sz w:val="20"/>
                <w:szCs w:val="20"/>
                <w14:ligatures w14:val="none"/>
              </w:rPr>
              <w:t>abd</w:t>
            </w:r>
            <w:proofErr w:type="spellEnd"/>
            <w:r w:rsidRPr="00BB7C10">
              <w:rPr>
                <w:rFonts w:ascii="Calibri" w:eastAsia="Calibri" w:hAnsi="Calibri" w:cs="Times New Roman"/>
                <w:bCs/>
                <w:kern w:val="0"/>
                <w:sz w:val="20"/>
                <w:szCs w:val="20"/>
                <w14:ligatures w14:val="none"/>
              </w:rPr>
              <w:t xml:space="preserve"> pain</w:t>
            </w:r>
            <w:r w:rsidR="00BB7C10">
              <w:rPr>
                <w:rFonts w:ascii="Calibri" w:eastAsia="Calibri" w:hAnsi="Calibri" w:cs="Times New Roman"/>
                <w:bCs/>
                <w:kern w:val="0"/>
                <w:sz w:val="20"/>
                <w:szCs w:val="20"/>
                <w14:ligatures w14:val="none"/>
              </w:rPr>
              <w:t>)</w:t>
            </w:r>
          </w:p>
        </w:tc>
      </w:tr>
    </w:tbl>
    <w:p w14:paraId="4DBB1358" w14:textId="77777777" w:rsidR="00CD172C" w:rsidRDefault="00CD172C" w:rsidP="00CD172C">
      <w:pPr>
        <w:spacing w:after="0" w:line="240" w:lineRule="auto"/>
        <w:rPr>
          <w:rFonts w:ascii="Calibri" w:eastAsia="Calibri" w:hAnsi="Calibri" w:cs="Times New Roman"/>
          <w:bCs/>
          <w:kern w:val="0"/>
          <w14:ligatures w14:val="none"/>
        </w:rPr>
      </w:pPr>
    </w:p>
    <w:p w14:paraId="3DFC63FD" w14:textId="77777777" w:rsidR="00CC47E9" w:rsidRDefault="00CC47E9" w:rsidP="00CD172C">
      <w:pPr>
        <w:spacing w:after="0" w:line="240" w:lineRule="auto"/>
        <w:rPr>
          <w:rFonts w:ascii="Calibri" w:eastAsia="Calibri" w:hAnsi="Calibri" w:cs="Times New Roman"/>
          <w:bCs/>
          <w:kern w:val="0"/>
          <w14:ligatures w14:val="none"/>
        </w:rPr>
      </w:pPr>
    </w:p>
    <w:p w14:paraId="62A4EB3B" w14:textId="77777777" w:rsidR="00CC47E9" w:rsidRDefault="00CC47E9" w:rsidP="00CD172C">
      <w:pPr>
        <w:spacing w:after="0" w:line="240" w:lineRule="auto"/>
        <w:rPr>
          <w:rFonts w:ascii="Calibri" w:eastAsia="Calibri" w:hAnsi="Calibri" w:cs="Times New Roman"/>
          <w:bCs/>
          <w:kern w:val="0"/>
          <w14:ligatures w14:val="none"/>
        </w:rPr>
      </w:pPr>
    </w:p>
    <w:tbl>
      <w:tblPr>
        <w:tblStyle w:val="TableGrid"/>
        <w:tblW w:w="0" w:type="auto"/>
        <w:tblLook w:val="04A0" w:firstRow="1" w:lastRow="0" w:firstColumn="1" w:lastColumn="0" w:noHBand="0" w:noVBand="1"/>
      </w:tblPr>
      <w:tblGrid>
        <w:gridCol w:w="3237"/>
        <w:gridCol w:w="3237"/>
        <w:gridCol w:w="3238"/>
        <w:gridCol w:w="3238"/>
      </w:tblGrid>
      <w:tr w:rsidR="008A2E71" w14:paraId="69EF94D4" w14:textId="77777777" w:rsidTr="008A2E71">
        <w:tc>
          <w:tcPr>
            <w:tcW w:w="12950" w:type="dxa"/>
            <w:gridSpan w:val="4"/>
            <w:shd w:val="clear" w:color="auto" w:fill="E7E6E6" w:themeFill="background2"/>
          </w:tcPr>
          <w:p w14:paraId="32B87865" w14:textId="51934A3D" w:rsidR="008A2E71" w:rsidRDefault="008A2E71" w:rsidP="00CD172C">
            <w:pPr>
              <w:rPr>
                <w:rFonts w:ascii="Calibri" w:eastAsia="Calibri" w:hAnsi="Calibri" w:cs="Times New Roman"/>
                <w:bCs/>
                <w:kern w:val="0"/>
                <w14:ligatures w14:val="none"/>
              </w:rPr>
            </w:pPr>
            <w:r w:rsidRPr="00CD172C">
              <w:rPr>
                <w:rFonts w:ascii="Calibri" w:eastAsia="Calibri" w:hAnsi="Calibri" w:cs="Calibri"/>
                <w:b/>
                <w:sz w:val="20"/>
                <w:szCs w:val="18"/>
              </w:rPr>
              <w:t>Antimicrobials</w:t>
            </w:r>
            <w:r>
              <w:rPr>
                <w:rFonts w:ascii="Calibri" w:eastAsia="Calibri" w:hAnsi="Calibri" w:cs="Calibri"/>
                <w:b/>
                <w:sz w:val="20"/>
                <w:szCs w:val="18"/>
              </w:rPr>
              <w:t xml:space="preserve">                                                                                                                                                                                                                                                  2026</w:t>
            </w:r>
          </w:p>
        </w:tc>
      </w:tr>
      <w:tr w:rsidR="008A2E71" w14:paraId="7F45629C" w14:textId="77777777" w:rsidTr="008D02A1">
        <w:tc>
          <w:tcPr>
            <w:tcW w:w="6474" w:type="dxa"/>
            <w:gridSpan w:val="2"/>
          </w:tcPr>
          <w:p w14:paraId="3A7E02E8" w14:textId="77777777" w:rsidR="008A2E71" w:rsidRPr="00CD172C" w:rsidRDefault="008A2E71" w:rsidP="008A2E71">
            <w:pPr>
              <w:spacing w:line="261" w:lineRule="exact"/>
              <w:rPr>
                <w:rFonts w:ascii="Calibri" w:eastAsia="Calibri" w:hAnsi="Calibri" w:cs="Calibri"/>
                <w:b/>
                <w:sz w:val="20"/>
                <w:szCs w:val="18"/>
              </w:rPr>
            </w:pPr>
            <w:r w:rsidRPr="00CD172C">
              <w:rPr>
                <w:rFonts w:ascii="Calibri" w:eastAsia="Calibri" w:hAnsi="Calibri" w:cs="Calibri"/>
                <w:b/>
                <w:sz w:val="20"/>
                <w:szCs w:val="18"/>
              </w:rPr>
              <w:t>Class: Tetracyclines</w:t>
            </w:r>
          </w:p>
          <w:p w14:paraId="162A3B38" w14:textId="0F425DBE" w:rsidR="008A2E71" w:rsidRDefault="008A2E71" w:rsidP="008A2E71">
            <w:pPr>
              <w:rPr>
                <w:rFonts w:ascii="Calibri" w:eastAsia="Calibri" w:hAnsi="Calibri" w:cs="Times New Roman"/>
                <w:bCs/>
                <w:kern w:val="0"/>
                <w14:ligatures w14:val="none"/>
              </w:rPr>
            </w:pPr>
            <w:r w:rsidRPr="00CD172C">
              <w:rPr>
                <w:rFonts w:ascii="Calibri" w:eastAsia="Calibri" w:hAnsi="Calibri" w:cs="Calibri"/>
                <w:b/>
                <w:sz w:val="20"/>
                <w:szCs w:val="18"/>
              </w:rPr>
              <w:t xml:space="preserve">Prototypes: </w:t>
            </w:r>
            <w:r w:rsidRPr="00CD172C">
              <w:rPr>
                <w:rFonts w:ascii="Calibri" w:eastAsia="Calibri" w:hAnsi="Calibri" w:cs="Calibri"/>
                <w:sz w:val="20"/>
                <w:szCs w:val="18"/>
              </w:rPr>
              <w:t>Doxycycline</w:t>
            </w:r>
          </w:p>
        </w:tc>
        <w:tc>
          <w:tcPr>
            <w:tcW w:w="6476" w:type="dxa"/>
            <w:gridSpan w:val="2"/>
          </w:tcPr>
          <w:p w14:paraId="1260ED79" w14:textId="77777777" w:rsidR="008A2E71" w:rsidRDefault="008A2E71" w:rsidP="008A2E71">
            <w:pPr>
              <w:tabs>
                <w:tab w:val="left" w:pos="369"/>
              </w:tabs>
              <w:spacing w:line="0" w:lineRule="atLeast"/>
              <w:contextualSpacing/>
              <w:rPr>
                <w:rFonts w:ascii="Calibri" w:eastAsia="Times New Roman" w:hAnsi="Calibri" w:cs="Calibri"/>
                <w:sz w:val="20"/>
                <w:szCs w:val="20"/>
                <w:lang w:val="en-US"/>
              </w:rPr>
            </w:pPr>
            <w:r w:rsidRPr="008A2E71">
              <w:rPr>
                <w:rFonts w:ascii="Calibri" w:eastAsia="Times New Roman" w:hAnsi="Calibri" w:cs="Calibri"/>
                <w:b/>
                <w:bCs/>
                <w:sz w:val="20"/>
                <w:szCs w:val="20"/>
                <w:lang w:val="en-US"/>
              </w:rPr>
              <w:t>Indications:</w:t>
            </w:r>
            <w:r>
              <w:rPr>
                <w:rFonts w:ascii="Calibri" w:eastAsia="Times New Roman" w:hAnsi="Calibri" w:cs="Calibri"/>
                <w:sz w:val="20"/>
                <w:szCs w:val="20"/>
                <w:lang w:val="en-US"/>
              </w:rPr>
              <w:br/>
              <w:t xml:space="preserve">Used for skin, STI, urinary and </w:t>
            </w:r>
            <w:proofErr w:type="spellStart"/>
            <w:r>
              <w:rPr>
                <w:rFonts w:ascii="Calibri" w:eastAsia="Times New Roman" w:hAnsi="Calibri" w:cs="Calibri"/>
                <w:sz w:val="20"/>
                <w:szCs w:val="20"/>
                <w:lang w:val="en-US"/>
              </w:rPr>
              <w:t>respir</w:t>
            </w:r>
            <w:proofErr w:type="spellEnd"/>
            <w:r>
              <w:rPr>
                <w:rFonts w:ascii="Calibri" w:eastAsia="Times New Roman" w:hAnsi="Calibri" w:cs="Calibri"/>
                <w:sz w:val="20"/>
                <w:szCs w:val="20"/>
                <w:lang w:val="en-US"/>
              </w:rPr>
              <w:t xml:space="preserve"> infections:</w:t>
            </w:r>
          </w:p>
          <w:p w14:paraId="2B82E764" w14:textId="77777777" w:rsidR="008A2E71" w:rsidRPr="008A2E71" w:rsidRDefault="008A2E71" w:rsidP="008A2E71">
            <w:pPr>
              <w:numPr>
                <w:ilvl w:val="0"/>
                <w:numId w:val="1"/>
              </w:numPr>
              <w:tabs>
                <w:tab w:val="left" w:pos="369"/>
              </w:tabs>
              <w:spacing w:line="0" w:lineRule="atLeast"/>
              <w:contextualSpacing/>
              <w:rPr>
                <w:rFonts w:ascii="Calibri" w:eastAsia="Times New Roman" w:hAnsi="Calibri" w:cs="Calibri"/>
                <w:sz w:val="20"/>
                <w:szCs w:val="20"/>
                <w:lang w:val="en-US"/>
              </w:rPr>
            </w:pPr>
            <w:r w:rsidRPr="008A2E71">
              <w:rPr>
                <w:rFonts w:ascii="Calibri" w:eastAsia="Times New Roman" w:hAnsi="Calibri" w:cs="Calibri"/>
                <w:sz w:val="20"/>
                <w:szCs w:val="20"/>
                <w:lang w:val="en-US"/>
              </w:rPr>
              <w:t>Chlamydia, acne, Pneumonia, UTI</w:t>
            </w:r>
          </w:p>
          <w:p w14:paraId="3132A735" w14:textId="57F3B627" w:rsidR="008A2E71" w:rsidRDefault="008A2E71" w:rsidP="008A2E71">
            <w:pPr>
              <w:rPr>
                <w:rFonts w:ascii="Calibri" w:eastAsia="Calibri" w:hAnsi="Calibri" w:cs="Times New Roman"/>
                <w:bCs/>
                <w:kern w:val="0"/>
                <w14:ligatures w14:val="none"/>
              </w:rPr>
            </w:pPr>
            <w:r w:rsidRPr="008A2E71">
              <w:rPr>
                <w:rFonts w:ascii="Calibri" w:eastAsia="Times New Roman" w:hAnsi="Calibri" w:cs="Calibri"/>
                <w:sz w:val="20"/>
                <w:szCs w:val="20"/>
                <w:lang w:val="en-US"/>
              </w:rPr>
              <w:t>Cholera and Mycoplasma</w:t>
            </w:r>
          </w:p>
        </w:tc>
      </w:tr>
      <w:tr w:rsidR="008A2E71" w14:paraId="0E7095F5" w14:textId="77777777" w:rsidTr="00564F91">
        <w:tc>
          <w:tcPr>
            <w:tcW w:w="12950" w:type="dxa"/>
            <w:gridSpan w:val="4"/>
          </w:tcPr>
          <w:p w14:paraId="2F22C45F" w14:textId="100D19BA" w:rsidR="008A2E71" w:rsidRDefault="008A2E71" w:rsidP="008A2E71">
            <w:pPr>
              <w:spacing w:line="261" w:lineRule="exact"/>
              <w:rPr>
                <w:rFonts w:ascii="Calibri" w:eastAsia="Times New Roman" w:hAnsi="Calibri" w:cs="Times New Roman"/>
                <w:sz w:val="20"/>
                <w:szCs w:val="20"/>
              </w:rPr>
            </w:pPr>
            <w:r w:rsidRPr="008A2E71">
              <w:rPr>
                <w:rFonts w:ascii="Calibri" w:eastAsia="Calibri" w:hAnsi="Calibri" w:cs="Times New Roman"/>
                <w:b/>
                <w:kern w:val="0"/>
                <w14:ligatures w14:val="none"/>
              </w:rPr>
              <w:t>Mechanism of Action</w:t>
            </w:r>
            <w:r>
              <w:rPr>
                <w:rFonts w:ascii="Calibri" w:eastAsia="Calibri" w:hAnsi="Calibri" w:cs="Times New Roman"/>
                <w:bCs/>
                <w:kern w:val="0"/>
                <w14:ligatures w14:val="none"/>
              </w:rPr>
              <w:t>:</w:t>
            </w:r>
            <w:r w:rsidRPr="00CD172C">
              <w:rPr>
                <w:rFonts w:ascii="Calibri" w:eastAsia="Times New Roman" w:hAnsi="Calibri" w:cs="Times New Roman"/>
                <w:sz w:val="20"/>
                <w:szCs w:val="20"/>
              </w:rPr>
              <w:t xml:space="preserve"> Bactericidal.  </w:t>
            </w:r>
            <w:r>
              <w:rPr>
                <w:rFonts w:ascii="Calibri" w:eastAsia="Times New Roman" w:hAnsi="Calibri" w:cs="Times New Roman"/>
                <w:sz w:val="20"/>
                <w:szCs w:val="20"/>
              </w:rPr>
              <w:t>Inhibits protein synthesis – stops cell function (similar to macrolides)</w:t>
            </w:r>
          </w:p>
          <w:p w14:paraId="748AF508" w14:textId="2F16E9F2" w:rsidR="008A2E71" w:rsidRPr="00C4748A" w:rsidRDefault="00C4748A" w:rsidP="00CD172C">
            <w:pPr>
              <w:rPr>
                <w:rFonts w:eastAsia="Calibri" w:cstheme="minorHAnsi"/>
                <w:bCs/>
                <w:kern w:val="0"/>
                <w:sz w:val="16"/>
                <w:szCs w:val="16"/>
                <w14:ligatures w14:val="none"/>
              </w:rPr>
            </w:pPr>
            <w:r w:rsidRPr="00C4748A">
              <w:rPr>
                <w:rFonts w:cstheme="minorHAnsi"/>
                <w:color w:val="373D3F"/>
                <w:sz w:val="20"/>
                <w:szCs w:val="20"/>
                <w:shd w:val="clear" w:color="auto" w:fill="FFFFFF"/>
              </w:rPr>
              <w:t>They work by penetrating the bacterial cell wall and binding to the 30S ribosome, inhibiting the protein synthesis required to make the cellular wall </w:t>
            </w:r>
          </w:p>
          <w:p w14:paraId="45E59C20" w14:textId="77777777" w:rsidR="00C4748A" w:rsidRDefault="00C4748A" w:rsidP="00C4748A">
            <w:pPr>
              <w:spacing w:line="261" w:lineRule="exact"/>
              <w:rPr>
                <w:rFonts w:ascii="Calibri" w:eastAsia="Times New Roman" w:hAnsi="Calibri" w:cs="Times New Roman"/>
                <w:sz w:val="20"/>
                <w:szCs w:val="20"/>
              </w:rPr>
            </w:pPr>
            <w:r w:rsidRPr="00CD172C">
              <w:rPr>
                <w:rFonts w:ascii="Calibri" w:eastAsia="Times New Roman" w:hAnsi="Calibri" w:cs="Times New Roman"/>
                <w:sz w:val="20"/>
                <w:szCs w:val="20"/>
              </w:rPr>
              <w:t>Broad-spectrum for both gram-positive and gram-negative</w:t>
            </w:r>
            <w:r>
              <w:rPr>
                <w:rFonts w:ascii="Calibri" w:eastAsia="Times New Roman" w:hAnsi="Calibri" w:cs="Times New Roman"/>
                <w:sz w:val="20"/>
                <w:szCs w:val="20"/>
              </w:rPr>
              <w:t>, also anaerobes, protozoal, malaria</w:t>
            </w:r>
          </w:p>
          <w:p w14:paraId="2ABF7823" w14:textId="09B562DE" w:rsidR="008A2E71" w:rsidRDefault="008A2E71" w:rsidP="00CD172C">
            <w:pPr>
              <w:rPr>
                <w:rFonts w:ascii="Calibri" w:eastAsia="Calibri" w:hAnsi="Calibri" w:cs="Times New Roman"/>
                <w:bCs/>
                <w:kern w:val="0"/>
                <w14:ligatures w14:val="none"/>
              </w:rPr>
            </w:pPr>
          </w:p>
        </w:tc>
      </w:tr>
      <w:tr w:rsidR="008A2E71" w14:paraId="260FC88D" w14:textId="77777777" w:rsidTr="00C4748A">
        <w:tc>
          <w:tcPr>
            <w:tcW w:w="3237" w:type="dxa"/>
            <w:shd w:val="clear" w:color="auto" w:fill="E7E6E6" w:themeFill="background2"/>
          </w:tcPr>
          <w:p w14:paraId="1035972C" w14:textId="4A5D9584" w:rsidR="008A2E71" w:rsidRDefault="00C4748A" w:rsidP="00CD172C">
            <w:pPr>
              <w:rPr>
                <w:rFonts w:ascii="Calibri" w:eastAsia="Calibri" w:hAnsi="Calibri" w:cs="Times New Roman"/>
                <w:bCs/>
                <w:kern w:val="0"/>
                <w14:ligatures w14:val="none"/>
              </w:rPr>
            </w:pPr>
            <w:r>
              <w:rPr>
                <w:rFonts w:ascii="Calibri" w:eastAsia="Calibri" w:hAnsi="Calibri" w:cs="Times New Roman"/>
                <w:bCs/>
                <w:kern w:val="0"/>
                <w14:ligatures w14:val="none"/>
              </w:rPr>
              <w:t>Administration</w:t>
            </w:r>
          </w:p>
        </w:tc>
        <w:tc>
          <w:tcPr>
            <w:tcW w:w="3237" w:type="dxa"/>
            <w:shd w:val="clear" w:color="auto" w:fill="E7E6E6" w:themeFill="background2"/>
          </w:tcPr>
          <w:p w14:paraId="72F52B2E" w14:textId="3B0E2CF9" w:rsidR="008A2E71" w:rsidRDefault="00C4748A" w:rsidP="00CD172C">
            <w:pPr>
              <w:rPr>
                <w:rFonts w:ascii="Calibri" w:eastAsia="Calibri" w:hAnsi="Calibri" w:cs="Times New Roman"/>
                <w:bCs/>
                <w:kern w:val="0"/>
                <w14:ligatures w14:val="none"/>
              </w:rPr>
            </w:pPr>
            <w:r>
              <w:rPr>
                <w:rFonts w:ascii="Calibri" w:eastAsia="Calibri" w:hAnsi="Calibri" w:cs="Times New Roman"/>
                <w:bCs/>
                <w:kern w:val="0"/>
                <w14:ligatures w14:val="none"/>
              </w:rPr>
              <w:t>Side Effects</w:t>
            </w:r>
          </w:p>
        </w:tc>
        <w:tc>
          <w:tcPr>
            <w:tcW w:w="3238" w:type="dxa"/>
            <w:shd w:val="clear" w:color="auto" w:fill="E7E6E6" w:themeFill="background2"/>
          </w:tcPr>
          <w:p w14:paraId="42866664" w14:textId="72FC89C8" w:rsidR="008A2E71" w:rsidRDefault="00C4748A" w:rsidP="00CD172C">
            <w:pPr>
              <w:rPr>
                <w:rFonts w:ascii="Calibri" w:eastAsia="Calibri" w:hAnsi="Calibri" w:cs="Times New Roman"/>
                <w:bCs/>
                <w:kern w:val="0"/>
                <w14:ligatures w14:val="none"/>
              </w:rPr>
            </w:pPr>
            <w:r>
              <w:rPr>
                <w:rFonts w:ascii="Calibri" w:eastAsia="Calibri" w:hAnsi="Calibri" w:cs="Times New Roman"/>
                <w:bCs/>
                <w:kern w:val="0"/>
                <w14:ligatures w14:val="none"/>
              </w:rPr>
              <w:t>Contraindications</w:t>
            </w:r>
          </w:p>
        </w:tc>
        <w:tc>
          <w:tcPr>
            <w:tcW w:w="3238" w:type="dxa"/>
            <w:shd w:val="clear" w:color="auto" w:fill="E7E6E6" w:themeFill="background2"/>
          </w:tcPr>
          <w:p w14:paraId="3912ECB6" w14:textId="354943C4" w:rsidR="008A2E71" w:rsidRDefault="00C4748A" w:rsidP="00CD172C">
            <w:pPr>
              <w:rPr>
                <w:rFonts w:ascii="Calibri" w:eastAsia="Calibri" w:hAnsi="Calibri" w:cs="Times New Roman"/>
                <w:bCs/>
                <w:kern w:val="0"/>
                <w14:ligatures w14:val="none"/>
              </w:rPr>
            </w:pPr>
            <w:r>
              <w:rPr>
                <w:rFonts w:ascii="Calibri" w:eastAsia="Calibri" w:hAnsi="Calibri" w:cs="Times New Roman"/>
                <w:bCs/>
                <w:kern w:val="0"/>
                <w14:ligatures w14:val="none"/>
              </w:rPr>
              <w:t>Nursing Considerations</w:t>
            </w:r>
          </w:p>
        </w:tc>
      </w:tr>
      <w:tr w:rsidR="008A2E71" w14:paraId="35A2D20E" w14:textId="77777777" w:rsidTr="008A2E71">
        <w:tc>
          <w:tcPr>
            <w:tcW w:w="3237" w:type="dxa"/>
          </w:tcPr>
          <w:p w14:paraId="23D7F36D" w14:textId="77777777" w:rsidR="00C4748A" w:rsidRDefault="00C4748A" w:rsidP="00C4748A">
            <w:pPr>
              <w:tabs>
                <w:tab w:val="left" w:pos="369"/>
              </w:tabs>
              <w:spacing w:line="0" w:lineRule="atLeast"/>
              <w:contextualSpacing/>
              <w:rPr>
                <w:rFonts w:ascii="Calibri" w:eastAsia="Times New Roman" w:hAnsi="Calibri" w:cs="Calibri"/>
                <w:sz w:val="20"/>
                <w:szCs w:val="20"/>
                <w:lang w:val="en-US"/>
              </w:rPr>
            </w:pPr>
            <w:proofErr w:type="gramStart"/>
            <w:r>
              <w:rPr>
                <w:rFonts w:ascii="Calibri" w:eastAsia="Times New Roman" w:hAnsi="Calibri" w:cs="Calibri"/>
                <w:sz w:val="20"/>
                <w:szCs w:val="20"/>
                <w:lang w:val="en-US"/>
              </w:rPr>
              <w:t>Well</w:t>
            </w:r>
            <w:proofErr w:type="gramEnd"/>
            <w:r>
              <w:rPr>
                <w:rFonts w:ascii="Calibri" w:eastAsia="Times New Roman" w:hAnsi="Calibri" w:cs="Calibri"/>
                <w:sz w:val="20"/>
                <w:szCs w:val="20"/>
                <w:lang w:val="en-US"/>
              </w:rPr>
              <w:t xml:space="preserve"> absorbed orally</w:t>
            </w:r>
          </w:p>
          <w:p w14:paraId="2EA26E6C" w14:textId="77777777" w:rsidR="00C4748A" w:rsidRPr="00C4748A" w:rsidRDefault="00C4748A" w:rsidP="00C4748A">
            <w:pPr>
              <w:numPr>
                <w:ilvl w:val="0"/>
                <w:numId w:val="1"/>
              </w:numPr>
              <w:tabs>
                <w:tab w:val="left" w:pos="369"/>
              </w:tabs>
              <w:spacing w:line="0" w:lineRule="atLeast"/>
              <w:contextualSpacing/>
              <w:rPr>
                <w:rFonts w:ascii="Calibri" w:eastAsia="Times New Roman" w:hAnsi="Calibri" w:cs="Calibri"/>
                <w:sz w:val="20"/>
                <w:szCs w:val="20"/>
                <w:lang w:val="en-US"/>
              </w:rPr>
            </w:pPr>
            <w:r w:rsidRPr="00C4748A">
              <w:rPr>
                <w:rFonts w:ascii="Calibri" w:eastAsia="Times New Roman" w:hAnsi="Calibri" w:cs="Calibri"/>
                <w:sz w:val="20"/>
                <w:szCs w:val="20"/>
                <w:lang w:val="en-US"/>
              </w:rPr>
              <w:t>½ life: 12-24hrs</w:t>
            </w:r>
          </w:p>
          <w:p w14:paraId="2872E633" w14:textId="77777777" w:rsidR="00C4748A" w:rsidRPr="00C4748A" w:rsidRDefault="00C4748A" w:rsidP="00C4748A">
            <w:pPr>
              <w:numPr>
                <w:ilvl w:val="0"/>
                <w:numId w:val="1"/>
              </w:numPr>
              <w:tabs>
                <w:tab w:val="left" w:pos="369"/>
              </w:tabs>
              <w:spacing w:line="0" w:lineRule="atLeast"/>
              <w:contextualSpacing/>
              <w:rPr>
                <w:rFonts w:ascii="Calibri" w:eastAsia="Times New Roman" w:hAnsi="Calibri" w:cs="Calibri"/>
                <w:sz w:val="20"/>
                <w:szCs w:val="20"/>
                <w:lang w:val="en-US"/>
              </w:rPr>
            </w:pPr>
            <w:r w:rsidRPr="00C4748A">
              <w:rPr>
                <w:rFonts w:ascii="Calibri" w:eastAsia="Times New Roman" w:hAnsi="Calibri" w:cs="Calibri"/>
                <w:sz w:val="20"/>
                <w:szCs w:val="20"/>
                <w:lang w:val="en-US"/>
              </w:rPr>
              <w:t>Avoid taking with dairy, antacids, or iron supplements (</w:t>
            </w:r>
            <w:proofErr w:type="spellStart"/>
            <w:r w:rsidRPr="00C4748A">
              <w:rPr>
                <w:rFonts w:ascii="Calibri" w:eastAsia="Times New Roman" w:hAnsi="Calibri" w:cs="Calibri"/>
                <w:sz w:val="20"/>
                <w:szCs w:val="20"/>
                <w:lang w:val="en-US"/>
              </w:rPr>
              <w:t>decr</w:t>
            </w:r>
            <w:proofErr w:type="spellEnd"/>
            <w:r w:rsidRPr="00C4748A">
              <w:rPr>
                <w:rFonts w:ascii="Calibri" w:eastAsia="Times New Roman" w:hAnsi="Calibri" w:cs="Calibri"/>
                <w:sz w:val="20"/>
                <w:szCs w:val="20"/>
                <w:lang w:val="en-US"/>
              </w:rPr>
              <w:t xml:space="preserve"> effectiveness)</w:t>
            </w:r>
          </w:p>
          <w:p w14:paraId="5AF5F882" w14:textId="77777777" w:rsidR="00C4748A" w:rsidRPr="00CD172C" w:rsidRDefault="00C4748A" w:rsidP="00C4748A">
            <w:pPr>
              <w:numPr>
                <w:ilvl w:val="0"/>
                <w:numId w:val="1"/>
              </w:numPr>
              <w:tabs>
                <w:tab w:val="left" w:pos="369"/>
              </w:tabs>
              <w:spacing w:line="0" w:lineRule="atLeast"/>
              <w:contextualSpacing/>
              <w:rPr>
                <w:rFonts w:ascii="Calibri" w:eastAsia="Times New Roman" w:hAnsi="Calibri" w:cs="Calibri"/>
                <w:sz w:val="20"/>
                <w:szCs w:val="20"/>
                <w:lang w:val="en-US"/>
              </w:rPr>
            </w:pPr>
            <w:r w:rsidRPr="00CD172C">
              <w:rPr>
                <w:rFonts w:ascii="Calibri" w:eastAsia="Times New Roman" w:hAnsi="Calibri" w:cs="Calibri"/>
                <w:sz w:val="20"/>
                <w:szCs w:val="20"/>
                <w:lang w:val="en-US"/>
              </w:rPr>
              <w:t>For best drug absorption, give drug with a full glass of water on an empty stomach at least 1 hour before or 2 hours after meals</w:t>
            </w:r>
          </w:p>
          <w:p w14:paraId="294B8618" w14:textId="77777777" w:rsidR="00C4748A" w:rsidRPr="00CD172C" w:rsidRDefault="00C4748A" w:rsidP="00C4748A">
            <w:pPr>
              <w:numPr>
                <w:ilvl w:val="0"/>
                <w:numId w:val="1"/>
              </w:numPr>
              <w:tabs>
                <w:tab w:val="left" w:pos="369"/>
              </w:tabs>
              <w:spacing w:line="0" w:lineRule="atLeast"/>
              <w:contextualSpacing/>
              <w:rPr>
                <w:rFonts w:ascii="Calibri" w:eastAsia="Times New Roman" w:hAnsi="Calibri" w:cs="Calibri"/>
                <w:sz w:val="20"/>
                <w:szCs w:val="20"/>
                <w:lang w:val="en-US"/>
              </w:rPr>
            </w:pPr>
            <w:r w:rsidRPr="00CD172C">
              <w:rPr>
                <w:rFonts w:ascii="Calibri" w:eastAsia="Times New Roman" w:hAnsi="Calibri" w:cs="Calibri"/>
                <w:sz w:val="20"/>
                <w:szCs w:val="20"/>
                <w:lang w:val="en-US"/>
              </w:rPr>
              <w:t>Give drug at least 1 hour before bedtime to prevent esophageal irritation or ulceration</w:t>
            </w:r>
          </w:p>
          <w:p w14:paraId="51640BA7" w14:textId="77777777" w:rsidR="00C4748A" w:rsidRDefault="00C4748A" w:rsidP="00C4748A">
            <w:pPr>
              <w:tabs>
                <w:tab w:val="left" w:pos="369"/>
              </w:tabs>
              <w:spacing w:line="0" w:lineRule="atLeast"/>
              <w:contextualSpacing/>
              <w:rPr>
                <w:rFonts w:ascii="Calibri" w:eastAsia="Times New Roman" w:hAnsi="Calibri" w:cs="Calibri"/>
                <w:sz w:val="20"/>
                <w:szCs w:val="20"/>
                <w:lang w:val="en-US"/>
              </w:rPr>
            </w:pPr>
          </w:p>
          <w:p w14:paraId="061FE3B5" w14:textId="77777777" w:rsidR="00C4748A" w:rsidRPr="00CD172C" w:rsidRDefault="00C4748A" w:rsidP="00C4748A">
            <w:pPr>
              <w:tabs>
                <w:tab w:val="left" w:pos="369"/>
              </w:tabs>
              <w:spacing w:line="0" w:lineRule="atLeast"/>
              <w:contextualSpacing/>
              <w:rPr>
                <w:rFonts w:ascii="Calibri" w:eastAsia="Times New Roman" w:hAnsi="Calibri" w:cs="Calibri"/>
                <w:sz w:val="20"/>
                <w:szCs w:val="20"/>
                <w:lang w:val="en-US"/>
              </w:rPr>
            </w:pPr>
            <w:r w:rsidRPr="00CD172C">
              <w:rPr>
                <w:rFonts w:ascii="Calibri" w:eastAsia="Times New Roman" w:hAnsi="Calibri" w:cs="Calibri"/>
                <w:sz w:val="20"/>
                <w:szCs w:val="20"/>
                <w:lang w:val="en-US"/>
              </w:rPr>
              <w:t>caution with renal or hepatic impairment</w:t>
            </w:r>
          </w:p>
          <w:p w14:paraId="468D992C" w14:textId="77777777" w:rsidR="008A2E71" w:rsidRPr="00C4748A" w:rsidRDefault="008A2E71" w:rsidP="00CD172C">
            <w:pPr>
              <w:rPr>
                <w:rFonts w:ascii="Calibri" w:eastAsia="Calibri" w:hAnsi="Calibri" w:cs="Times New Roman"/>
                <w:bCs/>
                <w:kern w:val="0"/>
                <w:lang w:val="en-US"/>
                <w14:ligatures w14:val="none"/>
              </w:rPr>
            </w:pPr>
          </w:p>
        </w:tc>
        <w:tc>
          <w:tcPr>
            <w:tcW w:w="3237" w:type="dxa"/>
          </w:tcPr>
          <w:p w14:paraId="0E67BF2E" w14:textId="77777777" w:rsidR="00C4748A" w:rsidRPr="00CD172C" w:rsidRDefault="00C4748A" w:rsidP="00C4748A">
            <w:pPr>
              <w:numPr>
                <w:ilvl w:val="0"/>
                <w:numId w:val="1"/>
              </w:numPr>
              <w:spacing w:line="0" w:lineRule="atLeast"/>
              <w:contextualSpacing/>
              <w:rPr>
                <w:rFonts w:ascii="Calibri" w:eastAsia="Times New Roman" w:hAnsi="Calibri" w:cs="Calibri"/>
                <w:sz w:val="20"/>
                <w:szCs w:val="20"/>
                <w:lang w:val="en-US"/>
              </w:rPr>
            </w:pPr>
            <w:r w:rsidRPr="00CD172C">
              <w:rPr>
                <w:rFonts w:ascii="Calibri" w:eastAsia="Times New Roman" w:hAnsi="Calibri" w:cs="Calibri"/>
                <w:sz w:val="20"/>
                <w:szCs w:val="20"/>
                <w:lang w:val="en-US"/>
              </w:rPr>
              <w:t xml:space="preserve">GI: </w:t>
            </w:r>
            <w:proofErr w:type="spellStart"/>
            <w:r>
              <w:rPr>
                <w:rFonts w:ascii="Calibri" w:eastAsia="Times New Roman" w:hAnsi="Calibri" w:cs="Calibri"/>
                <w:sz w:val="20"/>
                <w:szCs w:val="20"/>
                <w:lang w:val="en-US"/>
              </w:rPr>
              <w:t>abd</w:t>
            </w:r>
            <w:proofErr w:type="spellEnd"/>
            <w:r>
              <w:rPr>
                <w:rFonts w:ascii="Calibri" w:eastAsia="Times New Roman" w:hAnsi="Calibri" w:cs="Calibri"/>
                <w:sz w:val="20"/>
                <w:szCs w:val="20"/>
                <w:lang w:val="en-US"/>
              </w:rPr>
              <w:t xml:space="preserve"> upset, </w:t>
            </w:r>
            <w:r w:rsidRPr="00C4748A">
              <w:rPr>
                <w:rFonts w:ascii="Calibri" w:eastAsia="Times New Roman" w:hAnsi="Calibri" w:cs="Calibri"/>
                <w:bCs/>
                <w:sz w:val="20"/>
                <w:szCs w:val="20"/>
                <w:lang w:val="en-US"/>
              </w:rPr>
              <w:t>diarrhea</w:t>
            </w:r>
            <w:r w:rsidRPr="00CD172C">
              <w:rPr>
                <w:rFonts w:ascii="Calibri" w:eastAsia="Times New Roman" w:hAnsi="Calibri" w:cs="Calibri"/>
                <w:b/>
                <w:sz w:val="20"/>
                <w:szCs w:val="20"/>
                <w:lang w:val="en-US"/>
              </w:rPr>
              <w:t>,</w:t>
            </w:r>
            <w:r w:rsidRPr="00CD172C">
              <w:rPr>
                <w:rFonts w:ascii="Calibri" w:eastAsia="Times New Roman" w:hAnsi="Calibri" w:cs="Calibri"/>
                <w:sz w:val="20"/>
                <w:szCs w:val="20"/>
                <w:lang w:val="en-US"/>
              </w:rPr>
              <w:t xml:space="preserve"> N/V, dysphagia, C-diff, Oral candidiasis</w:t>
            </w:r>
          </w:p>
          <w:p w14:paraId="3D1DF02C" w14:textId="77777777" w:rsidR="00C4748A" w:rsidRPr="00CD172C" w:rsidRDefault="00C4748A" w:rsidP="00C4748A">
            <w:pPr>
              <w:numPr>
                <w:ilvl w:val="0"/>
                <w:numId w:val="1"/>
              </w:numPr>
              <w:spacing w:line="0" w:lineRule="atLeast"/>
              <w:contextualSpacing/>
              <w:rPr>
                <w:rFonts w:ascii="Calibri" w:eastAsia="Times New Roman" w:hAnsi="Calibri" w:cs="Calibri"/>
                <w:sz w:val="20"/>
                <w:szCs w:val="20"/>
                <w:lang w:val="en-US"/>
              </w:rPr>
            </w:pPr>
            <w:r w:rsidRPr="00CD172C">
              <w:rPr>
                <w:rFonts w:ascii="Calibri" w:eastAsia="Times New Roman" w:hAnsi="Calibri" w:cs="Calibri"/>
                <w:sz w:val="20"/>
                <w:szCs w:val="20"/>
                <w:lang w:val="en-US"/>
              </w:rPr>
              <w:t>GU: Yeast infection, red urine</w:t>
            </w:r>
          </w:p>
          <w:p w14:paraId="1C1A4F0F" w14:textId="77777777" w:rsidR="00C4748A" w:rsidRDefault="00C4748A" w:rsidP="00C4748A">
            <w:pPr>
              <w:spacing w:line="0" w:lineRule="atLeast"/>
              <w:ind w:left="170"/>
              <w:contextualSpacing/>
              <w:rPr>
                <w:rFonts w:ascii="Calibri" w:eastAsia="Times New Roman" w:hAnsi="Calibri" w:cs="Calibri"/>
                <w:sz w:val="20"/>
                <w:szCs w:val="20"/>
                <w:lang w:val="en-US"/>
              </w:rPr>
            </w:pPr>
          </w:p>
          <w:p w14:paraId="57BE95BB" w14:textId="3857C625" w:rsidR="00C4748A" w:rsidRPr="00CD172C" w:rsidRDefault="00C4748A" w:rsidP="00C4748A">
            <w:pPr>
              <w:spacing w:line="0" w:lineRule="atLeast"/>
              <w:contextualSpacing/>
              <w:rPr>
                <w:rFonts w:ascii="Calibri" w:eastAsia="Times New Roman" w:hAnsi="Calibri" w:cs="Calibri"/>
                <w:sz w:val="20"/>
                <w:szCs w:val="20"/>
                <w:lang w:val="en-US"/>
              </w:rPr>
            </w:pPr>
            <w:r w:rsidRPr="00CD172C">
              <w:rPr>
                <w:rFonts w:ascii="Calibri" w:eastAsia="Times New Roman" w:hAnsi="Calibri" w:cs="Calibri"/>
                <w:sz w:val="20"/>
                <w:szCs w:val="20"/>
                <w:lang w:val="en-US"/>
              </w:rPr>
              <w:t>Photosensitivity</w:t>
            </w:r>
            <w:r>
              <w:rPr>
                <w:rFonts w:ascii="Calibri" w:eastAsia="Times New Roman" w:hAnsi="Calibri" w:cs="Calibri"/>
                <w:sz w:val="20"/>
                <w:szCs w:val="20"/>
                <w:lang w:val="en-US"/>
              </w:rPr>
              <w:t xml:space="preserve"> (dev rash in sun)</w:t>
            </w:r>
          </w:p>
          <w:p w14:paraId="458305B8" w14:textId="77777777" w:rsidR="00C4748A" w:rsidRPr="00C4748A" w:rsidRDefault="00C4748A" w:rsidP="00C4748A">
            <w:pPr>
              <w:spacing w:line="0" w:lineRule="atLeast"/>
              <w:contextualSpacing/>
              <w:rPr>
                <w:rFonts w:ascii="Calibri" w:eastAsia="Times New Roman" w:hAnsi="Calibri" w:cs="Calibri"/>
                <w:bCs/>
                <w:sz w:val="20"/>
                <w:szCs w:val="20"/>
                <w:lang w:val="en-US"/>
              </w:rPr>
            </w:pPr>
            <w:r w:rsidRPr="00C4748A">
              <w:rPr>
                <w:rFonts w:ascii="Calibri" w:eastAsia="Times New Roman" w:hAnsi="Calibri" w:cs="Calibri"/>
                <w:bCs/>
                <w:sz w:val="20"/>
                <w:szCs w:val="20"/>
                <w:lang w:val="en-US"/>
              </w:rPr>
              <w:t>CNS: intra-cranial hypertension</w:t>
            </w:r>
          </w:p>
          <w:p w14:paraId="4139FF8E" w14:textId="77777777" w:rsidR="008A2E71" w:rsidRDefault="008A2E71" w:rsidP="00CD172C">
            <w:pPr>
              <w:rPr>
                <w:rFonts w:ascii="Calibri" w:eastAsia="Calibri" w:hAnsi="Calibri" w:cs="Times New Roman"/>
                <w:bCs/>
                <w:kern w:val="0"/>
                <w14:ligatures w14:val="none"/>
              </w:rPr>
            </w:pPr>
          </w:p>
        </w:tc>
        <w:tc>
          <w:tcPr>
            <w:tcW w:w="3238" w:type="dxa"/>
          </w:tcPr>
          <w:p w14:paraId="655C19A0" w14:textId="48E2D17A" w:rsidR="00C4748A" w:rsidRDefault="00C4748A" w:rsidP="00C4748A">
            <w:pPr>
              <w:rPr>
                <w:rFonts w:ascii="Calibri" w:eastAsia="Calibri" w:hAnsi="Calibri" w:cs="Calibri"/>
                <w:sz w:val="20"/>
                <w:szCs w:val="20"/>
              </w:rPr>
            </w:pPr>
            <w:r>
              <w:rPr>
                <w:rFonts w:ascii="Calibri" w:eastAsia="Calibri" w:hAnsi="Calibri" w:cs="Calibri"/>
                <w:sz w:val="20"/>
                <w:szCs w:val="20"/>
              </w:rPr>
              <w:t>Avoid in pregnancy:</w:t>
            </w:r>
            <w:r>
              <w:rPr>
                <w:rFonts w:ascii="Calibri" w:eastAsia="Times New Roman" w:hAnsi="Calibri" w:cs="Calibri"/>
                <w:sz w:val="20"/>
                <w:szCs w:val="20"/>
                <w:lang w:val="en-US"/>
              </w:rPr>
              <w:t xml:space="preserve"> (fetal harm </w:t>
            </w:r>
            <w:r w:rsidRPr="00CD172C">
              <w:rPr>
                <w:rFonts w:ascii="Calibri" w:eastAsia="Times New Roman" w:hAnsi="Calibri" w:cs="Calibri"/>
                <w:sz w:val="20"/>
                <w:szCs w:val="20"/>
                <w:lang w:val="en-US"/>
              </w:rPr>
              <w:t>related to retardation of skeletal development and teeth)</w:t>
            </w:r>
          </w:p>
          <w:p w14:paraId="2A5863C5" w14:textId="77777777" w:rsidR="00C4748A" w:rsidRPr="00CD172C" w:rsidRDefault="00C4748A" w:rsidP="00C4748A">
            <w:pPr>
              <w:ind w:left="170"/>
              <w:rPr>
                <w:rFonts w:ascii="Calibri" w:eastAsia="Calibri" w:hAnsi="Calibri" w:cs="Calibri"/>
                <w:sz w:val="20"/>
                <w:szCs w:val="20"/>
              </w:rPr>
            </w:pPr>
          </w:p>
          <w:p w14:paraId="194FF40E" w14:textId="77777777" w:rsidR="00C4748A" w:rsidRPr="00CD172C" w:rsidRDefault="00C4748A" w:rsidP="00C4748A">
            <w:pPr>
              <w:rPr>
                <w:rFonts w:ascii="Calibri" w:eastAsia="Calibri" w:hAnsi="Calibri" w:cs="Calibri"/>
                <w:sz w:val="20"/>
                <w:szCs w:val="20"/>
              </w:rPr>
            </w:pPr>
            <w:r w:rsidRPr="00CD172C">
              <w:rPr>
                <w:rFonts w:ascii="Calibri" w:eastAsia="Calibri" w:hAnsi="Calibri" w:cs="Calibri"/>
                <w:sz w:val="20"/>
                <w:szCs w:val="20"/>
              </w:rPr>
              <w:t>Kids&lt;8yrs</w:t>
            </w:r>
            <w:r>
              <w:rPr>
                <w:rFonts w:ascii="Calibri" w:eastAsia="Calibri" w:hAnsi="Calibri" w:cs="Calibri"/>
                <w:sz w:val="20"/>
                <w:szCs w:val="20"/>
              </w:rPr>
              <w:t xml:space="preserve"> – will cause permanent teeth, enamel defects </w:t>
            </w:r>
            <w:proofErr w:type="gramStart"/>
            <w:r>
              <w:rPr>
                <w:rFonts w:ascii="Calibri" w:eastAsia="Calibri" w:hAnsi="Calibri" w:cs="Calibri"/>
                <w:sz w:val="20"/>
                <w:szCs w:val="20"/>
              </w:rPr>
              <w:t>an</w:t>
            </w:r>
            <w:proofErr w:type="gramEnd"/>
            <w:r>
              <w:rPr>
                <w:rFonts w:ascii="Calibri" w:eastAsia="Calibri" w:hAnsi="Calibri" w:cs="Calibri"/>
                <w:sz w:val="20"/>
                <w:szCs w:val="20"/>
              </w:rPr>
              <w:t xml:space="preserve"> bone growth </w:t>
            </w:r>
            <w:proofErr w:type="gramStart"/>
            <w:r>
              <w:rPr>
                <w:rFonts w:ascii="Calibri" w:eastAsia="Calibri" w:hAnsi="Calibri" w:cs="Calibri"/>
                <w:sz w:val="20"/>
                <w:szCs w:val="20"/>
              </w:rPr>
              <w:t>retardation  discoloration</w:t>
            </w:r>
            <w:proofErr w:type="gramEnd"/>
            <w:r>
              <w:rPr>
                <w:rFonts w:ascii="Calibri" w:eastAsia="Calibri" w:hAnsi="Calibri" w:cs="Calibri"/>
                <w:sz w:val="20"/>
                <w:szCs w:val="20"/>
              </w:rPr>
              <w:t xml:space="preserve">. </w:t>
            </w:r>
          </w:p>
          <w:p w14:paraId="2B528A43" w14:textId="77777777" w:rsidR="00C4748A" w:rsidRDefault="00C4748A" w:rsidP="00C4748A">
            <w:pPr>
              <w:rPr>
                <w:rFonts w:ascii="Calibri" w:eastAsia="Calibri" w:hAnsi="Calibri" w:cs="Calibri"/>
                <w:sz w:val="20"/>
                <w:szCs w:val="20"/>
              </w:rPr>
            </w:pPr>
            <w:r>
              <w:rPr>
                <w:rFonts w:ascii="Calibri" w:eastAsia="Calibri" w:hAnsi="Calibri" w:cs="Calibri"/>
                <w:sz w:val="20"/>
                <w:szCs w:val="20"/>
              </w:rPr>
              <w:t xml:space="preserve">Avoid with </w:t>
            </w:r>
            <w:r w:rsidRPr="00CD172C">
              <w:rPr>
                <w:rFonts w:ascii="Calibri" w:eastAsia="Calibri" w:hAnsi="Calibri" w:cs="Calibri"/>
                <w:sz w:val="20"/>
                <w:szCs w:val="20"/>
              </w:rPr>
              <w:t xml:space="preserve">Calcium, </w:t>
            </w:r>
            <w:r>
              <w:rPr>
                <w:rFonts w:ascii="Calibri" w:eastAsia="Calibri" w:hAnsi="Calibri" w:cs="Calibri"/>
                <w:sz w:val="20"/>
                <w:szCs w:val="20"/>
              </w:rPr>
              <w:t xml:space="preserve">Mg, </w:t>
            </w:r>
            <w:r w:rsidRPr="00CD172C">
              <w:rPr>
                <w:rFonts w:ascii="Calibri" w:eastAsia="Calibri" w:hAnsi="Calibri" w:cs="Calibri"/>
                <w:sz w:val="20"/>
                <w:szCs w:val="20"/>
              </w:rPr>
              <w:t>iron</w:t>
            </w:r>
            <w:r>
              <w:rPr>
                <w:rFonts w:ascii="Calibri" w:eastAsia="Calibri" w:hAnsi="Calibri" w:cs="Calibri"/>
                <w:sz w:val="20"/>
                <w:szCs w:val="20"/>
              </w:rPr>
              <w:t xml:space="preserve"> (will ↓effectiveness of tetracycline)</w:t>
            </w:r>
          </w:p>
          <w:p w14:paraId="188F09A1" w14:textId="77777777" w:rsidR="00C4748A" w:rsidRPr="00CD172C" w:rsidRDefault="00C4748A" w:rsidP="00C4748A">
            <w:pPr>
              <w:rPr>
                <w:rFonts w:ascii="Calibri" w:eastAsia="Calibri" w:hAnsi="Calibri" w:cs="Calibri"/>
                <w:sz w:val="20"/>
                <w:szCs w:val="20"/>
              </w:rPr>
            </w:pPr>
            <w:r>
              <w:rPr>
                <w:rFonts w:ascii="Calibri" w:eastAsia="Calibri" w:hAnsi="Calibri" w:cs="Calibri"/>
                <w:sz w:val="20"/>
                <w:szCs w:val="20"/>
              </w:rPr>
              <w:t>Drug interactions:</w:t>
            </w:r>
          </w:p>
          <w:p w14:paraId="42711E6F" w14:textId="77777777" w:rsidR="00C4748A" w:rsidRPr="008A2E71" w:rsidRDefault="00C4748A" w:rsidP="00C4748A">
            <w:pPr>
              <w:ind w:left="170"/>
              <w:rPr>
                <w:rFonts w:ascii="Calibri" w:eastAsia="Calibri" w:hAnsi="Calibri" w:cs="Calibri"/>
                <w:sz w:val="20"/>
                <w:szCs w:val="20"/>
              </w:rPr>
            </w:pPr>
            <w:r w:rsidRPr="008A2E71">
              <w:rPr>
                <w:rFonts w:ascii="Calibri" w:eastAsia="Calibri" w:hAnsi="Calibri" w:cs="Calibri"/>
                <w:sz w:val="20"/>
                <w:szCs w:val="20"/>
              </w:rPr>
              <w:t>Anticoagulants</w:t>
            </w:r>
          </w:p>
          <w:p w14:paraId="7264F3A4" w14:textId="77777777" w:rsidR="00C4748A" w:rsidRPr="008A2E71" w:rsidRDefault="00C4748A" w:rsidP="00C4748A">
            <w:pPr>
              <w:ind w:left="170"/>
              <w:rPr>
                <w:rFonts w:ascii="Calibri" w:eastAsia="Calibri" w:hAnsi="Calibri" w:cs="Calibri"/>
                <w:sz w:val="18"/>
                <w:szCs w:val="18"/>
              </w:rPr>
            </w:pPr>
            <w:r w:rsidRPr="008A2E71">
              <w:rPr>
                <w:rFonts w:ascii="Calibri" w:eastAsia="Calibri" w:hAnsi="Calibri" w:cs="Calibri"/>
                <w:sz w:val="20"/>
                <w:szCs w:val="20"/>
              </w:rPr>
              <w:t>Oral contraceptives (will decrease effectiveness of OCs)</w:t>
            </w:r>
          </w:p>
          <w:p w14:paraId="25E3C20E" w14:textId="77777777" w:rsidR="00C4748A" w:rsidRPr="00CD172C" w:rsidRDefault="00C4748A" w:rsidP="00C4748A">
            <w:pPr>
              <w:ind w:left="170"/>
              <w:rPr>
                <w:rFonts w:ascii="Calibri" w:eastAsia="Calibri" w:hAnsi="Calibri" w:cs="Calibri"/>
                <w:b/>
                <w:bCs/>
                <w:sz w:val="20"/>
                <w:szCs w:val="20"/>
              </w:rPr>
            </w:pPr>
            <w:r w:rsidRPr="008A2E71">
              <w:rPr>
                <w:rFonts w:ascii="Calibri" w:eastAsia="Calibri" w:hAnsi="Calibri" w:cs="Calibri"/>
                <w:sz w:val="20"/>
                <w:szCs w:val="20"/>
              </w:rPr>
              <w:t>Bactericidal antibiotics</w:t>
            </w:r>
          </w:p>
          <w:p w14:paraId="2D986715" w14:textId="77777777" w:rsidR="00C4748A" w:rsidRDefault="00C4748A" w:rsidP="00C4748A">
            <w:pPr>
              <w:rPr>
                <w:rFonts w:ascii="Calibri" w:eastAsia="Calibri" w:hAnsi="Calibri" w:cs="Calibri"/>
                <w:sz w:val="18"/>
                <w:szCs w:val="18"/>
              </w:rPr>
            </w:pPr>
          </w:p>
          <w:p w14:paraId="690DCADE" w14:textId="3E213889" w:rsidR="008A2E71" w:rsidRDefault="008A2E71" w:rsidP="00C4748A">
            <w:pPr>
              <w:rPr>
                <w:rFonts w:ascii="Calibri" w:eastAsia="Calibri" w:hAnsi="Calibri" w:cs="Times New Roman"/>
                <w:bCs/>
                <w:kern w:val="0"/>
                <w14:ligatures w14:val="none"/>
              </w:rPr>
            </w:pPr>
          </w:p>
        </w:tc>
        <w:tc>
          <w:tcPr>
            <w:tcW w:w="3238" w:type="dxa"/>
          </w:tcPr>
          <w:p w14:paraId="29993CC0" w14:textId="77777777" w:rsidR="00C4748A" w:rsidRPr="00CD172C" w:rsidRDefault="00C4748A" w:rsidP="00C4748A">
            <w:pPr>
              <w:numPr>
                <w:ilvl w:val="0"/>
                <w:numId w:val="1"/>
              </w:numPr>
              <w:shd w:val="clear" w:color="auto" w:fill="FFFFFF" w:themeFill="background1"/>
              <w:tabs>
                <w:tab w:val="left" w:pos="369"/>
              </w:tabs>
              <w:spacing w:line="0" w:lineRule="atLeast"/>
              <w:contextualSpacing/>
              <w:rPr>
                <w:rFonts w:ascii="Calibri" w:eastAsia="Times New Roman" w:hAnsi="Calibri" w:cs="Calibri"/>
                <w:sz w:val="20"/>
                <w:szCs w:val="18"/>
                <w:lang w:val="en-US"/>
              </w:rPr>
            </w:pPr>
            <w:r w:rsidRPr="00CD172C">
              <w:rPr>
                <w:rFonts w:ascii="Calibri" w:eastAsia="Times New Roman" w:hAnsi="Calibri" w:cs="Calibri"/>
                <w:sz w:val="20"/>
                <w:szCs w:val="18"/>
                <w:lang w:val="en-US"/>
              </w:rPr>
              <w:t>Monitor for systemic signs of infection:</w:t>
            </w:r>
          </w:p>
          <w:p w14:paraId="76BC5149" w14:textId="77777777" w:rsidR="00C4748A" w:rsidRPr="00CD172C" w:rsidRDefault="00C4748A" w:rsidP="00C4748A">
            <w:pPr>
              <w:numPr>
                <w:ilvl w:val="1"/>
                <w:numId w:val="1"/>
              </w:numPr>
              <w:shd w:val="clear" w:color="auto" w:fill="FFFFFF" w:themeFill="background1"/>
              <w:tabs>
                <w:tab w:val="left" w:pos="369"/>
              </w:tabs>
              <w:spacing w:line="0" w:lineRule="atLeast"/>
              <w:contextualSpacing/>
              <w:rPr>
                <w:rFonts w:ascii="Calibri" w:eastAsia="Times New Roman" w:hAnsi="Calibri" w:cs="Calibri"/>
                <w:sz w:val="20"/>
                <w:szCs w:val="18"/>
                <w:lang w:val="en-US"/>
              </w:rPr>
            </w:pPr>
            <w:r w:rsidRPr="00CD172C">
              <w:rPr>
                <w:rFonts w:ascii="Calibri" w:eastAsia="Times New Roman" w:hAnsi="Calibri" w:cs="Calibri"/>
                <w:sz w:val="20"/>
                <w:szCs w:val="18"/>
                <w:lang w:val="en-US"/>
              </w:rPr>
              <w:t>WBC</w:t>
            </w:r>
          </w:p>
          <w:p w14:paraId="31875EEC" w14:textId="77777777" w:rsidR="00C4748A" w:rsidRPr="00CD172C" w:rsidRDefault="00C4748A" w:rsidP="00C4748A">
            <w:pPr>
              <w:numPr>
                <w:ilvl w:val="1"/>
                <w:numId w:val="1"/>
              </w:numPr>
              <w:shd w:val="clear" w:color="auto" w:fill="FFFFFF" w:themeFill="background1"/>
              <w:tabs>
                <w:tab w:val="left" w:pos="369"/>
              </w:tabs>
              <w:spacing w:line="0" w:lineRule="atLeast"/>
              <w:contextualSpacing/>
              <w:rPr>
                <w:rFonts w:ascii="Calibri" w:eastAsia="Times New Roman" w:hAnsi="Calibri" w:cs="Calibri"/>
                <w:sz w:val="20"/>
                <w:szCs w:val="18"/>
                <w:lang w:val="en-US"/>
              </w:rPr>
            </w:pPr>
            <w:r w:rsidRPr="00CD172C">
              <w:rPr>
                <w:rFonts w:ascii="Calibri" w:eastAsia="Times New Roman" w:hAnsi="Calibri" w:cs="Calibri"/>
                <w:sz w:val="20"/>
                <w:szCs w:val="18"/>
                <w:lang w:val="en-US"/>
              </w:rPr>
              <w:t>Temperature</w:t>
            </w:r>
          </w:p>
          <w:p w14:paraId="315151E3" w14:textId="77777777" w:rsidR="00C4748A" w:rsidRPr="00CD172C" w:rsidRDefault="00C4748A" w:rsidP="00C4748A">
            <w:pPr>
              <w:numPr>
                <w:ilvl w:val="1"/>
                <w:numId w:val="1"/>
              </w:numPr>
              <w:shd w:val="clear" w:color="auto" w:fill="FFFFFF" w:themeFill="background1"/>
              <w:tabs>
                <w:tab w:val="left" w:pos="369"/>
              </w:tabs>
              <w:spacing w:line="0" w:lineRule="atLeast"/>
              <w:contextualSpacing/>
              <w:rPr>
                <w:rFonts w:ascii="Calibri" w:eastAsia="Times New Roman" w:hAnsi="Calibri" w:cs="Calibri"/>
                <w:sz w:val="20"/>
                <w:szCs w:val="18"/>
                <w:lang w:val="en-US"/>
              </w:rPr>
            </w:pPr>
            <w:r w:rsidRPr="00CD172C">
              <w:rPr>
                <w:rFonts w:ascii="Calibri" w:eastAsia="Times New Roman" w:hAnsi="Calibri" w:cs="Calibri"/>
                <w:sz w:val="20"/>
                <w:szCs w:val="18"/>
                <w:lang w:val="en-US"/>
              </w:rPr>
              <w:t>Culture results</w:t>
            </w:r>
          </w:p>
          <w:p w14:paraId="17BF3640" w14:textId="77777777" w:rsidR="00C4748A" w:rsidRDefault="00C4748A" w:rsidP="00C4748A">
            <w:pPr>
              <w:shd w:val="clear" w:color="auto" w:fill="FFFFFF" w:themeFill="background1"/>
              <w:spacing w:line="0" w:lineRule="atLeast"/>
              <w:contextualSpacing/>
              <w:rPr>
                <w:rFonts w:ascii="Calibri" w:eastAsia="Times New Roman" w:hAnsi="Calibri" w:cs="Calibri"/>
                <w:sz w:val="20"/>
                <w:szCs w:val="20"/>
                <w:lang w:val="en-US"/>
              </w:rPr>
            </w:pPr>
            <w:r w:rsidRPr="00CD172C">
              <w:rPr>
                <w:rFonts w:ascii="Calibri" w:eastAsia="Times New Roman" w:hAnsi="Calibri" w:cs="Calibri"/>
                <w:sz w:val="20"/>
                <w:szCs w:val="18"/>
                <w:lang w:val="en-US"/>
              </w:rPr>
              <w:t>Monitor site of infection for improvement</w:t>
            </w:r>
          </w:p>
          <w:p w14:paraId="1D91055A" w14:textId="77777777" w:rsidR="00C4748A" w:rsidRDefault="00C4748A" w:rsidP="00C4748A">
            <w:pPr>
              <w:shd w:val="clear" w:color="auto" w:fill="FFFFFF" w:themeFill="background1"/>
              <w:spacing w:line="0" w:lineRule="atLeast"/>
              <w:contextualSpacing/>
              <w:rPr>
                <w:rFonts w:ascii="Calibri" w:eastAsia="Times New Roman" w:hAnsi="Calibri" w:cs="Calibri"/>
                <w:sz w:val="20"/>
                <w:szCs w:val="20"/>
                <w:lang w:val="en-US"/>
              </w:rPr>
            </w:pPr>
          </w:p>
          <w:p w14:paraId="5F8707D7" w14:textId="77777777" w:rsidR="00C4748A" w:rsidRPr="00CD172C" w:rsidRDefault="00C4748A" w:rsidP="00C4748A">
            <w:pPr>
              <w:shd w:val="clear" w:color="auto" w:fill="FFFFFF" w:themeFill="background1"/>
              <w:spacing w:line="0" w:lineRule="atLeast"/>
              <w:contextualSpacing/>
              <w:rPr>
                <w:rFonts w:ascii="Calibri" w:eastAsia="Times New Roman" w:hAnsi="Calibri" w:cs="Calibri"/>
                <w:sz w:val="20"/>
                <w:szCs w:val="20"/>
                <w:lang w:val="en-US"/>
              </w:rPr>
            </w:pPr>
            <w:r w:rsidRPr="00CD172C">
              <w:rPr>
                <w:rFonts w:ascii="Calibri" w:eastAsia="Times New Roman" w:hAnsi="Calibri" w:cs="Calibri"/>
                <w:sz w:val="20"/>
                <w:szCs w:val="20"/>
                <w:lang w:val="en-US"/>
              </w:rPr>
              <w:t xml:space="preserve">1 </w:t>
            </w:r>
            <w:proofErr w:type="spellStart"/>
            <w:r w:rsidRPr="00CD172C">
              <w:rPr>
                <w:rFonts w:ascii="Calibri" w:eastAsia="Times New Roman" w:hAnsi="Calibri" w:cs="Calibri"/>
                <w:sz w:val="20"/>
                <w:szCs w:val="20"/>
                <w:lang w:val="en-US"/>
              </w:rPr>
              <w:t>hr</w:t>
            </w:r>
            <w:proofErr w:type="spellEnd"/>
            <w:r w:rsidRPr="00CD172C">
              <w:rPr>
                <w:rFonts w:ascii="Calibri" w:eastAsia="Times New Roman" w:hAnsi="Calibri" w:cs="Calibri"/>
                <w:sz w:val="20"/>
                <w:szCs w:val="20"/>
                <w:lang w:val="en-US"/>
              </w:rPr>
              <w:t xml:space="preserve"> before meal OR 2 </w:t>
            </w:r>
            <w:proofErr w:type="spellStart"/>
            <w:r w:rsidRPr="00CD172C">
              <w:rPr>
                <w:rFonts w:ascii="Calibri" w:eastAsia="Times New Roman" w:hAnsi="Calibri" w:cs="Calibri"/>
                <w:sz w:val="20"/>
                <w:szCs w:val="20"/>
                <w:lang w:val="en-US"/>
              </w:rPr>
              <w:t>hr</w:t>
            </w:r>
            <w:proofErr w:type="spellEnd"/>
            <w:r w:rsidRPr="00CD172C">
              <w:rPr>
                <w:rFonts w:ascii="Calibri" w:eastAsia="Times New Roman" w:hAnsi="Calibri" w:cs="Calibri"/>
                <w:sz w:val="20"/>
                <w:szCs w:val="20"/>
                <w:lang w:val="en-US"/>
              </w:rPr>
              <w:t xml:space="preserve"> after meal</w:t>
            </w:r>
          </w:p>
          <w:p w14:paraId="5A449B25" w14:textId="77777777" w:rsidR="00C4748A" w:rsidRPr="00CD172C" w:rsidRDefault="00C4748A" w:rsidP="00C4748A">
            <w:pPr>
              <w:numPr>
                <w:ilvl w:val="0"/>
                <w:numId w:val="1"/>
              </w:numPr>
              <w:shd w:val="clear" w:color="auto" w:fill="FFFFFF" w:themeFill="background1"/>
              <w:spacing w:line="0" w:lineRule="atLeast"/>
              <w:contextualSpacing/>
              <w:rPr>
                <w:rFonts w:ascii="Calibri" w:eastAsia="Times New Roman" w:hAnsi="Calibri" w:cs="Calibri"/>
                <w:sz w:val="20"/>
                <w:szCs w:val="20"/>
                <w:lang w:val="en-US"/>
              </w:rPr>
            </w:pPr>
            <w:r w:rsidRPr="00CD172C">
              <w:rPr>
                <w:rFonts w:ascii="Calibri" w:eastAsia="Times New Roman" w:hAnsi="Calibri" w:cs="Calibri"/>
                <w:sz w:val="20"/>
                <w:szCs w:val="20"/>
                <w:lang w:val="en-US"/>
              </w:rPr>
              <w:t xml:space="preserve">at least 4 </w:t>
            </w:r>
            <w:proofErr w:type="spellStart"/>
            <w:r w:rsidRPr="00CD172C">
              <w:rPr>
                <w:rFonts w:ascii="Calibri" w:eastAsia="Times New Roman" w:hAnsi="Calibri" w:cs="Calibri"/>
                <w:sz w:val="20"/>
                <w:szCs w:val="20"/>
                <w:lang w:val="en-US"/>
              </w:rPr>
              <w:t>hr</w:t>
            </w:r>
            <w:proofErr w:type="spellEnd"/>
            <w:r w:rsidRPr="00CD172C">
              <w:rPr>
                <w:rFonts w:ascii="Calibri" w:eastAsia="Times New Roman" w:hAnsi="Calibri" w:cs="Calibri"/>
                <w:sz w:val="20"/>
                <w:szCs w:val="20"/>
                <w:lang w:val="en-US"/>
              </w:rPr>
              <w:t xml:space="preserve"> after antacids</w:t>
            </w:r>
          </w:p>
          <w:p w14:paraId="1500C4B1" w14:textId="77777777" w:rsidR="00C4748A" w:rsidRPr="00CD172C" w:rsidRDefault="00C4748A" w:rsidP="00C4748A">
            <w:pPr>
              <w:numPr>
                <w:ilvl w:val="0"/>
                <w:numId w:val="1"/>
              </w:numPr>
              <w:shd w:val="clear" w:color="auto" w:fill="FFFFFF" w:themeFill="background1"/>
              <w:spacing w:line="0" w:lineRule="atLeast"/>
              <w:contextualSpacing/>
              <w:rPr>
                <w:rFonts w:ascii="Calibri" w:eastAsia="Times New Roman" w:hAnsi="Calibri" w:cs="Calibri"/>
                <w:sz w:val="20"/>
                <w:szCs w:val="20"/>
                <w:lang w:val="en-US"/>
              </w:rPr>
            </w:pPr>
            <w:r w:rsidRPr="00CD172C">
              <w:rPr>
                <w:rFonts w:ascii="Calibri" w:eastAsia="Times New Roman" w:hAnsi="Calibri" w:cs="Calibri"/>
                <w:sz w:val="20"/>
                <w:szCs w:val="20"/>
                <w:lang w:val="en-US"/>
              </w:rPr>
              <w:t>not to be taken w, food ESP dairy</w:t>
            </w:r>
          </w:p>
          <w:p w14:paraId="59868381" w14:textId="77777777" w:rsidR="00C4748A" w:rsidRDefault="00C4748A" w:rsidP="00C4748A">
            <w:pPr>
              <w:numPr>
                <w:ilvl w:val="0"/>
                <w:numId w:val="1"/>
              </w:numPr>
              <w:shd w:val="clear" w:color="auto" w:fill="FFFFFF" w:themeFill="background1"/>
              <w:spacing w:line="0" w:lineRule="atLeast"/>
              <w:contextualSpacing/>
              <w:rPr>
                <w:rFonts w:ascii="Calibri" w:eastAsia="Times New Roman" w:hAnsi="Calibri" w:cs="Calibri"/>
                <w:sz w:val="20"/>
                <w:szCs w:val="20"/>
                <w:lang w:val="en-US"/>
              </w:rPr>
            </w:pPr>
            <w:r w:rsidRPr="00CD172C">
              <w:rPr>
                <w:rFonts w:ascii="Calibri" w:eastAsia="Times New Roman" w:hAnsi="Calibri" w:cs="Calibri"/>
                <w:sz w:val="20"/>
                <w:szCs w:val="20"/>
                <w:lang w:val="en-US"/>
              </w:rPr>
              <w:t xml:space="preserve">↓effectiveness of birth control </w:t>
            </w:r>
            <w:r>
              <w:rPr>
                <w:rFonts w:ascii="Calibri" w:eastAsia="Times New Roman" w:hAnsi="Calibri" w:cs="Calibri"/>
                <w:sz w:val="20"/>
                <w:szCs w:val="20"/>
                <w:lang w:val="en-US"/>
              </w:rPr>
              <w:t xml:space="preserve">– back up method </w:t>
            </w:r>
          </w:p>
          <w:p w14:paraId="15A99D6A" w14:textId="77777777" w:rsidR="00C4748A" w:rsidRPr="00121FE4" w:rsidRDefault="00C4748A" w:rsidP="00C4748A">
            <w:pPr>
              <w:shd w:val="clear" w:color="auto" w:fill="FFFFFF" w:themeFill="background1"/>
              <w:spacing w:line="0" w:lineRule="atLeast"/>
              <w:contextualSpacing/>
              <w:rPr>
                <w:rFonts w:ascii="Calibri" w:eastAsia="Times New Roman" w:hAnsi="Calibri" w:cs="Calibri"/>
                <w:sz w:val="18"/>
                <w:szCs w:val="18"/>
                <w:lang w:val="en-US"/>
              </w:rPr>
            </w:pPr>
            <w:r w:rsidRPr="00121FE4">
              <w:rPr>
                <w:rFonts w:ascii="Calibri" w:eastAsia="Calibri" w:hAnsi="Calibri" w:cs="Times New Roman"/>
                <w:sz w:val="20"/>
                <w:szCs w:val="20"/>
                <w:lang w:val="en-US"/>
              </w:rPr>
              <w:t>Harmful after expiry date</w:t>
            </w:r>
          </w:p>
          <w:p w14:paraId="2708B34A" w14:textId="48F402C4" w:rsidR="00C4748A" w:rsidRPr="00121FE4" w:rsidRDefault="00C4748A" w:rsidP="00C4748A">
            <w:pPr>
              <w:shd w:val="clear" w:color="auto" w:fill="FFFFFF" w:themeFill="background1"/>
              <w:rPr>
                <w:rFonts w:ascii="Calibri" w:eastAsia="Calibri" w:hAnsi="Calibri" w:cs="Times New Roman"/>
                <w:sz w:val="20"/>
                <w:szCs w:val="20"/>
                <w:lang w:val="en-US"/>
              </w:rPr>
            </w:pPr>
            <w:r w:rsidRPr="00121FE4">
              <w:rPr>
                <w:rFonts w:ascii="Calibri" w:eastAsia="Calibri" w:hAnsi="Calibri" w:cs="Times New Roman"/>
                <w:sz w:val="20"/>
                <w:szCs w:val="20"/>
                <w:lang w:val="en-US"/>
              </w:rPr>
              <w:t>Assess: secondary infections (</w:t>
            </w:r>
            <w:proofErr w:type="spellStart"/>
            <w:r w:rsidRPr="00121FE4">
              <w:rPr>
                <w:rFonts w:ascii="Calibri" w:eastAsia="Calibri" w:hAnsi="Calibri" w:cs="Times New Roman"/>
                <w:sz w:val="20"/>
                <w:szCs w:val="20"/>
                <w:lang w:val="en-US"/>
              </w:rPr>
              <w:t>ie</w:t>
            </w:r>
            <w:proofErr w:type="spellEnd"/>
            <w:r w:rsidRPr="00121FE4">
              <w:rPr>
                <w:rFonts w:ascii="Calibri" w:eastAsia="Calibri" w:hAnsi="Calibri" w:cs="Times New Roman"/>
                <w:sz w:val="20"/>
                <w:szCs w:val="20"/>
                <w:lang w:val="en-US"/>
              </w:rPr>
              <w:t>. Thrush, C</w:t>
            </w:r>
            <w:r w:rsidR="00EE185F" w:rsidRPr="00121FE4">
              <w:rPr>
                <w:rFonts w:ascii="Calibri" w:eastAsia="Calibri" w:hAnsi="Calibri" w:cs="Times New Roman"/>
                <w:sz w:val="20"/>
                <w:szCs w:val="20"/>
                <w:lang w:val="en-US"/>
              </w:rPr>
              <w:t xml:space="preserve">. </w:t>
            </w:r>
            <w:r w:rsidRPr="00121FE4">
              <w:rPr>
                <w:rFonts w:ascii="Calibri" w:eastAsia="Calibri" w:hAnsi="Calibri" w:cs="Times New Roman"/>
                <w:sz w:val="20"/>
                <w:szCs w:val="20"/>
                <w:lang w:val="en-US"/>
              </w:rPr>
              <w:t>Diff)</w:t>
            </w:r>
          </w:p>
          <w:p w14:paraId="13D2F82D" w14:textId="77777777" w:rsidR="00C4748A" w:rsidRDefault="00C4748A" w:rsidP="00C4748A">
            <w:pPr>
              <w:shd w:val="clear" w:color="auto" w:fill="FFFFFF" w:themeFill="background1"/>
              <w:rPr>
                <w:rFonts w:ascii="Calibri" w:eastAsia="Calibri" w:hAnsi="Calibri" w:cs="Times New Roman"/>
                <w:lang w:val="en-US"/>
              </w:rPr>
            </w:pPr>
          </w:p>
          <w:p w14:paraId="1F87851B" w14:textId="2BE75C45" w:rsidR="00C4748A" w:rsidRDefault="00C4748A" w:rsidP="00C4748A">
            <w:pPr>
              <w:shd w:val="clear" w:color="auto" w:fill="FFFFFF" w:themeFill="background1"/>
              <w:rPr>
                <w:rFonts w:ascii="Calibri" w:eastAsia="Calibri" w:hAnsi="Calibri" w:cs="Times New Roman"/>
                <w:lang w:val="en-US"/>
              </w:rPr>
            </w:pPr>
            <w:r>
              <w:rPr>
                <w:rFonts w:ascii="Calibri" w:eastAsia="Calibri" w:hAnsi="Calibri" w:cs="Times New Roman"/>
                <w:lang w:val="en-US"/>
              </w:rPr>
              <w:lastRenderedPageBreak/>
              <w:t xml:space="preserve">Assess: change in bowel </w:t>
            </w:r>
            <w:proofErr w:type="gramStart"/>
            <w:r>
              <w:rPr>
                <w:rFonts w:ascii="Calibri" w:eastAsia="Calibri" w:hAnsi="Calibri" w:cs="Times New Roman"/>
                <w:lang w:val="en-US"/>
              </w:rPr>
              <w:t>habits  (</w:t>
            </w:r>
            <w:proofErr w:type="gramEnd"/>
            <w:r>
              <w:rPr>
                <w:rFonts w:ascii="Calibri" w:eastAsia="Calibri" w:hAnsi="Calibri" w:cs="Times New Roman"/>
                <w:lang w:val="en-US"/>
              </w:rPr>
              <w:t>2nd to C</w:t>
            </w:r>
            <w:r w:rsidR="00EE185F">
              <w:rPr>
                <w:rFonts w:ascii="Calibri" w:eastAsia="Calibri" w:hAnsi="Calibri" w:cs="Times New Roman"/>
                <w:lang w:val="en-US"/>
              </w:rPr>
              <w:t xml:space="preserve">. </w:t>
            </w:r>
            <w:r>
              <w:rPr>
                <w:rFonts w:ascii="Calibri" w:eastAsia="Calibri" w:hAnsi="Calibri" w:cs="Times New Roman"/>
                <w:lang w:val="en-US"/>
              </w:rPr>
              <w:t>Diff)</w:t>
            </w:r>
          </w:p>
          <w:p w14:paraId="2D0A1D79" w14:textId="77777777" w:rsidR="00C4748A" w:rsidRDefault="00C4748A" w:rsidP="00C4748A">
            <w:pPr>
              <w:shd w:val="clear" w:color="auto" w:fill="FFFFFF" w:themeFill="background1"/>
              <w:spacing w:line="0" w:lineRule="atLeast"/>
              <w:ind w:left="170"/>
              <w:contextualSpacing/>
              <w:rPr>
                <w:rFonts w:ascii="Calibri" w:eastAsia="Times New Roman" w:hAnsi="Calibri" w:cs="Calibri"/>
                <w:sz w:val="20"/>
                <w:szCs w:val="20"/>
                <w:lang w:val="en-US"/>
              </w:rPr>
            </w:pPr>
          </w:p>
          <w:p w14:paraId="78197B6D" w14:textId="77777777" w:rsidR="00C4748A" w:rsidRPr="00CD172C" w:rsidRDefault="00C4748A" w:rsidP="00C4748A">
            <w:pPr>
              <w:spacing w:line="0" w:lineRule="atLeast"/>
              <w:contextualSpacing/>
              <w:rPr>
                <w:rFonts w:ascii="Calibri" w:eastAsia="Times New Roman" w:hAnsi="Calibri" w:cs="Calibri"/>
                <w:sz w:val="20"/>
                <w:szCs w:val="20"/>
                <w:lang w:val="en-US"/>
              </w:rPr>
            </w:pPr>
            <w:r>
              <w:rPr>
                <w:rFonts w:ascii="Calibri" w:eastAsia="Times New Roman" w:hAnsi="Calibri" w:cs="Calibri"/>
                <w:sz w:val="20"/>
                <w:szCs w:val="20"/>
                <w:lang w:val="en-US"/>
              </w:rPr>
              <w:t xml:space="preserve">Assess: </w:t>
            </w:r>
            <w:r w:rsidRPr="00CD172C">
              <w:rPr>
                <w:rFonts w:ascii="Calibri" w:eastAsia="Times New Roman" w:hAnsi="Calibri" w:cs="Calibri"/>
                <w:sz w:val="20"/>
                <w:szCs w:val="20"/>
                <w:lang w:val="en-US"/>
              </w:rPr>
              <w:t>Intracranial hypertension: Monitor for headache, blurred vision, diplopia, and vision loss</w:t>
            </w:r>
          </w:p>
          <w:p w14:paraId="512C9026" w14:textId="77777777" w:rsidR="008A2E71" w:rsidRPr="00C4748A" w:rsidRDefault="008A2E71" w:rsidP="00CD172C">
            <w:pPr>
              <w:rPr>
                <w:rFonts w:ascii="Calibri" w:eastAsia="Calibri" w:hAnsi="Calibri" w:cs="Times New Roman"/>
                <w:bCs/>
                <w:kern w:val="0"/>
                <w:lang w:val="en-US"/>
                <w14:ligatures w14:val="none"/>
              </w:rPr>
            </w:pPr>
          </w:p>
        </w:tc>
      </w:tr>
    </w:tbl>
    <w:p w14:paraId="370E7E83" w14:textId="77777777" w:rsidR="00CC47E9" w:rsidRPr="00CD172C" w:rsidRDefault="00CC47E9" w:rsidP="00CD172C">
      <w:pPr>
        <w:spacing w:after="0" w:line="240" w:lineRule="auto"/>
        <w:rPr>
          <w:rFonts w:ascii="Calibri" w:eastAsia="Calibri" w:hAnsi="Calibri" w:cs="Times New Roman"/>
          <w:bCs/>
          <w:kern w:val="0"/>
          <w14:ligatures w14:val="none"/>
        </w:rPr>
      </w:pPr>
    </w:p>
    <w:p w14:paraId="3BD8E436" w14:textId="77777777" w:rsidR="00CD172C" w:rsidRDefault="00CD172C" w:rsidP="00CD172C">
      <w:pPr>
        <w:spacing w:after="0" w:line="240" w:lineRule="auto"/>
        <w:rPr>
          <w:rFonts w:ascii="Calibri" w:eastAsia="Calibri" w:hAnsi="Calibri" w:cs="Times New Roman"/>
          <w:bCs/>
          <w:kern w:val="0"/>
          <w14:ligatures w14:val="none"/>
        </w:rPr>
      </w:pPr>
    </w:p>
    <w:p w14:paraId="5C04124A" w14:textId="77777777" w:rsidR="00CD172C" w:rsidRDefault="00CD172C" w:rsidP="00CD172C">
      <w:pPr>
        <w:spacing w:after="0" w:line="240" w:lineRule="auto"/>
        <w:rPr>
          <w:rFonts w:ascii="Calibri" w:eastAsia="Calibri" w:hAnsi="Calibri" w:cs="Times New Roman"/>
          <w:bCs/>
          <w:kern w:val="0"/>
          <w14:ligatures w14:val="none"/>
        </w:rPr>
      </w:pPr>
    </w:p>
    <w:tbl>
      <w:tblPr>
        <w:tblStyle w:val="TableGrid"/>
        <w:tblW w:w="0" w:type="auto"/>
        <w:tblLook w:val="04A0" w:firstRow="1" w:lastRow="0" w:firstColumn="1" w:lastColumn="0" w:noHBand="0" w:noVBand="1"/>
      </w:tblPr>
      <w:tblGrid>
        <w:gridCol w:w="3237"/>
        <w:gridCol w:w="3237"/>
        <w:gridCol w:w="3238"/>
        <w:gridCol w:w="3238"/>
      </w:tblGrid>
      <w:tr w:rsidR="0027042B" w14:paraId="2F03E821" w14:textId="77777777" w:rsidTr="00D070F9">
        <w:tc>
          <w:tcPr>
            <w:tcW w:w="12950" w:type="dxa"/>
            <w:gridSpan w:val="4"/>
            <w:shd w:val="clear" w:color="auto" w:fill="E7E6E6" w:themeFill="background2"/>
          </w:tcPr>
          <w:p w14:paraId="215AAF4D" w14:textId="77777777" w:rsidR="0027042B" w:rsidRDefault="0027042B" w:rsidP="00D070F9">
            <w:pPr>
              <w:rPr>
                <w:rFonts w:eastAsia="Calibri"/>
                <w:lang w:val="en-US"/>
              </w:rPr>
            </w:pPr>
            <w:r w:rsidRPr="00C4748A">
              <w:rPr>
                <w:rFonts w:eastAsia="Calibri"/>
                <w:lang w:val="en-US"/>
              </w:rPr>
              <w:t xml:space="preserve">Antimicrobials </w:t>
            </w:r>
            <w:r>
              <w:rPr>
                <w:rFonts w:eastAsia="Calibri"/>
                <w:lang w:val="en-US"/>
              </w:rPr>
              <w:t xml:space="preserve">  </w:t>
            </w:r>
            <w:r w:rsidRPr="00C4748A">
              <w:rPr>
                <w:rFonts w:eastAsia="Calibri"/>
                <w:lang w:val="en-US"/>
              </w:rPr>
              <w:t xml:space="preserve">                                                                                                                                                                                                                          2026</w:t>
            </w:r>
          </w:p>
        </w:tc>
      </w:tr>
      <w:tr w:rsidR="0027042B" w14:paraId="011625ED" w14:textId="77777777" w:rsidTr="00D070F9">
        <w:tc>
          <w:tcPr>
            <w:tcW w:w="6474" w:type="dxa"/>
            <w:gridSpan w:val="2"/>
          </w:tcPr>
          <w:p w14:paraId="7D0C6DE7" w14:textId="77777777" w:rsidR="00B4370E" w:rsidRPr="00B4370E" w:rsidRDefault="00B4370E" w:rsidP="00B4370E">
            <w:pPr>
              <w:spacing w:line="261" w:lineRule="exact"/>
              <w:rPr>
                <w:rFonts w:ascii="Calibri" w:eastAsia="Calibri" w:hAnsi="Calibri" w:cs="Calibri"/>
                <w:b/>
                <w:kern w:val="0"/>
                <w:sz w:val="20"/>
                <w:szCs w:val="18"/>
                <w14:ligatures w14:val="none"/>
              </w:rPr>
            </w:pPr>
            <w:r w:rsidRPr="00B4370E">
              <w:rPr>
                <w:rFonts w:ascii="Calibri" w:eastAsia="Calibri" w:hAnsi="Calibri" w:cs="Calibri"/>
                <w:b/>
                <w:kern w:val="0"/>
                <w:sz w:val="20"/>
                <w:szCs w:val="18"/>
                <w14:ligatures w14:val="none"/>
              </w:rPr>
              <w:t xml:space="preserve">Class: Aminoglycosides </w:t>
            </w:r>
          </w:p>
          <w:p w14:paraId="60E12B81" w14:textId="77777777" w:rsidR="00B4370E" w:rsidRPr="00B4370E" w:rsidRDefault="00B4370E" w:rsidP="00B4370E">
            <w:pPr>
              <w:spacing w:line="0" w:lineRule="atLeast"/>
              <w:rPr>
                <w:rFonts w:ascii="Calibri" w:eastAsia="Calibri" w:hAnsi="Calibri" w:cs="Calibri"/>
                <w:kern w:val="0"/>
                <w:sz w:val="20"/>
                <w:szCs w:val="20"/>
                <w14:ligatures w14:val="none"/>
              </w:rPr>
            </w:pPr>
            <w:r w:rsidRPr="00B4370E">
              <w:rPr>
                <w:rFonts w:ascii="Calibri" w:eastAsia="Calibri" w:hAnsi="Calibri" w:cs="Calibri"/>
                <w:b/>
                <w:kern w:val="0"/>
                <w:sz w:val="20"/>
                <w:szCs w:val="18"/>
                <w14:ligatures w14:val="none"/>
              </w:rPr>
              <w:t xml:space="preserve">Prototypes: </w:t>
            </w:r>
            <w:r w:rsidRPr="00B4370E">
              <w:rPr>
                <w:rFonts w:ascii="Calibri" w:eastAsia="Calibri" w:hAnsi="Calibri" w:cs="Calibri"/>
                <w:kern w:val="0"/>
                <w:sz w:val="20"/>
                <w:szCs w:val="20"/>
                <w14:ligatures w14:val="none"/>
              </w:rPr>
              <w:t>streptomycin, gentamicin</w:t>
            </w:r>
          </w:p>
          <w:p w14:paraId="394EE5FB" w14:textId="77777777" w:rsidR="00B4370E" w:rsidRPr="00B4370E" w:rsidRDefault="00B4370E" w:rsidP="00B4370E">
            <w:pPr>
              <w:spacing w:line="261" w:lineRule="exact"/>
              <w:rPr>
                <w:rFonts w:ascii="Calibri" w:eastAsia="Calibri" w:hAnsi="Calibri" w:cs="Times New Roman"/>
                <w:kern w:val="0"/>
                <w14:ligatures w14:val="none"/>
              </w:rPr>
            </w:pPr>
          </w:p>
          <w:p w14:paraId="6D40D704" w14:textId="77777777" w:rsidR="00551DB5" w:rsidRDefault="00551DB5" w:rsidP="00D070F9">
            <w:pPr>
              <w:rPr>
                <w:rFonts w:eastAsia="Calibri"/>
                <w:lang w:val="en-US"/>
              </w:rPr>
            </w:pPr>
          </w:p>
          <w:p w14:paraId="011A7DAF" w14:textId="77777777" w:rsidR="00551DB5" w:rsidRDefault="00551DB5" w:rsidP="00D070F9">
            <w:pPr>
              <w:rPr>
                <w:rFonts w:eastAsia="Calibri"/>
                <w:lang w:val="en-US"/>
              </w:rPr>
            </w:pPr>
          </w:p>
          <w:p w14:paraId="43ECF495" w14:textId="236ED616" w:rsidR="00551DB5" w:rsidRDefault="00551DB5" w:rsidP="00D070F9">
            <w:pPr>
              <w:rPr>
                <w:rFonts w:eastAsia="Calibri"/>
                <w:lang w:val="en-US"/>
              </w:rPr>
            </w:pPr>
          </w:p>
        </w:tc>
        <w:tc>
          <w:tcPr>
            <w:tcW w:w="6476" w:type="dxa"/>
            <w:gridSpan w:val="2"/>
          </w:tcPr>
          <w:p w14:paraId="6EAFAFB8" w14:textId="3A293400" w:rsidR="00D52DE1" w:rsidRPr="00D52DE1" w:rsidRDefault="00D52DE1" w:rsidP="00D52DE1">
            <w:pPr>
              <w:tabs>
                <w:tab w:val="left" w:pos="369"/>
              </w:tabs>
              <w:spacing w:line="0" w:lineRule="atLeast"/>
              <w:contextualSpacing/>
              <w:rPr>
                <w:rFonts w:ascii="Calibri" w:eastAsia="Times New Roman" w:hAnsi="Calibri" w:cs="Calibri"/>
                <w:b/>
                <w:bCs/>
                <w:kern w:val="0"/>
                <w:sz w:val="20"/>
                <w:szCs w:val="20"/>
                <w:lang w:val="en-US"/>
                <w14:ligatures w14:val="none"/>
              </w:rPr>
            </w:pPr>
            <w:r w:rsidRPr="00D52DE1">
              <w:rPr>
                <w:rFonts w:ascii="Calibri" w:eastAsia="Times New Roman" w:hAnsi="Calibri" w:cs="Calibri"/>
                <w:b/>
                <w:bCs/>
                <w:kern w:val="0"/>
                <w:sz w:val="20"/>
                <w:szCs w:val="20"/>
                <w:lang w:val="en-US"/>
                <w14:ligatures w14:val="none"/>
              </w:rPr>
              <w:t>Indications</w:t>
            </w:r>
          </w:p>
          <w:p w14:paraId="3F6DB9BC" w14:textId="5148BE0C" w:rsidR="00B4370E" w:rsidRPr="00B4370E" w:rsidRDefault="00B4370E" w:rsidP="00B4370E">
            <w:pPr>
              <w:numPr>
                <w:ilvl w:val="0"/>
                <w:numId w:val="1"/>
              </w:numPr>
              <w:tabs>
                <w:tab w:val="left" w:pos="369"/>
              </w:tabs>
              <w:spacing w:line="0" w:lineRule="atLeast"/>
              <w:contextualSpacing/>
              <w:rPr>
                <w:rFonts w:ascii="Calibri" w:eastAsia="Times New Roman" w:hAnsi="Calibri" w:cs="Calibri"/>
                <w:kern w:val="0"/>
                <w:sz w:val="20"/>
                <w:szCs w:val="20"/>
                <w:lang w:val="en-US"/>
                <w14:ligatures w14:val="none"/>
              </w:rPr>
            </w:pPr>
            <w:r w:rsidRPr="00B4370E">
              <w:rPr>
                <w:rFonts w:ascii="Calibri" w:eastAsia="Times New Roman" w:hAnsi="Calibri" w:cs="Calibri"/>
                <w:kern w:val="0"/>
                <w:sz w:val="20"/>
                <w:szCs w:val="20"/>
                <w:lang w:val="en-US"/>
                <w14:ligatures w14:val="none"/>
              </w:rPr>
              <w:t>Serious Gram+ infections</w:t>
            </w:r>
          </w:p>
          <w:p w14:paraId="09D3845D" w14:textId="322502B5" w:rsidR="00D52DE1" w:rsidRPr="00D52DE1" w:rsidRDefault="00D52DE1" w:rsidP="00D52DE1">
            <w:pPr>
              <w:numPr>
                <w:ilvl w:val="0"/>
                <w:numId w:val="1"/>
              </w:numPr>
              <w:tabs>
                <w:tab w:val="left" w:pos="369"/>
              </w:tabs>
              <w:spacing w:line="0" w:lineRule="atLeast"/>
              <w:contextualSpacing/>
              <w:rPr>
                <w:rFonts w:eastAsia="Calibri"/>
                <w:lang w:val="en-US"/>
              </w:rPr>
            </w:pPr>
            <w:r>
              <w:rPr>
                <w:rFonts w:ascii="Calibri" w:eastAsia="Times New Roman" w:hAnsi="Calibri" w:cs="Calibri"/>
                <w:kern w:val="0"/>
                <w:sz w:val="20"/>
                <w:szCs w:val="20"/>
                <w:lang w:val="en-US"/>
                <w14:ligatures w14:val="none"/>
              </w:rPr>
              <w:t xml:space="preserve">Enterococcal infections: </w:t>
            </w:r>
            <w:r w:rsidR="00B4370E" w:rsidRPr="00B4370E">
              <w:rPr>
                <w:rFonts w:ascii="Calibri" w:eastAsia="Times New Roman" w:hAnsi="Calibri" w:cs="Calibri"/>
                <w:kern w:val="0"/>
                <w:sz w:val="20"/>
                <w:szCs w:val="20"/>
                <w:lang w:val="en-US"/>
                <w14:ligatures w14:val="none"/>
              </w:rPr>
              <w:t>GI, GU</w:t>
            </w:r>
            <w:r w:rsidRPr="00D52DE1">
              <w:rPr>
                <w:rFonts w:ascii="Calibri" w:eastAsia="Times New Roman" w:hAnsi="Calibri" w:cs="Calibri"/>
                <w:kern w:val="0"/>
                <w:sz w:val="20"/>
                <w:szCs w:val="20"/>
                <w:lang w:val="en-US"/>
                <w14:ligatures w14:val="none"/>
              </w:rPr>
              <w:t xml:space="preserve">, </w:t>
            </w:r>
            <w:r>
              <w:rPr>
                <w:rFonts w:ascii="Calibri" w:eastAsia="Times New Roman" w:hAnsi="Calibri" w:cs="Calibri"/>
                <w:kern w:val="0"/>
                <w:sz w:val="20"/>
                <w:szCs w:val="20"/>
                <w:lang w:val="en-US"/>
                <w14:ligatures w14:val="none"/>
              </w:rPr>
              <w:t>pelvic inflammatory disease</w:t>
            </w:r>
          </w:p>
          <w:p w14:paraId="789ABFB6" w14:textId="3EBD3A27" w:rsidR="0027042B" w:rsidRPr="00D52DE1" w:rsidRDefault="00D52DE1" w:rsidP="00D52DE1">
            <w:pPr>
              <w:numPr>
                <w:ilvl w:val="0"/>
                <w:numId w:val="1"/>
              </w:numPr>
              <w:tabs>
                <w:tab w:val="left" w:pos="369"/>
              </w:tabs>
              <w:spacing w:line="0" w:lineRule="atLeast"/>
              <w:contextualSpacing/>
              <w:rPr>
                <w:rFonts w:eastAsia="Calibri"/>
                <w:lang w:val="en-US"/>
              </w:rPr>
            </w:pPr>
            <w:r>
              <w:rPr>
                <w:rFonts w:ascii="Calibri" w:eastAsia="Times New Roman" w:hAnsi="Calibri" w:cs="Calibri"/>
                <w:kern w:val="0"/>
                <w:sz w:val="20"/>
                <w:szCs w:val="20"/>
                <w:lang w:val="en-US"/>
                <w14:ligatures w14:val="none"/>
              </w:rPr>
              <w:t xml:space="preserve">Streptococcal </w:t>
            </w:r>
            <w:r w:rsidR="00B4370E" w:rsidRPr="00B4370E">
              <w:rPr>
                <w:rFonts w:ascii="Calibri" w:eastAsia="Times New Roman" w:hAnsi="Calibri" w:cs="Calibri"/>
                <w:kern w:val="0"/>
                <w:sz w:val="20"/>
                <w:szCs w:val="20"/>
                <w:lang w:val="en-US"/>
                <w14:ligatures w14:val="none"/>
              </w:rPr>
              <w:t>Endocarditis</w:t>
            </w:r>
            <w:r>
              <w:rPr>
                <w:rFonts w:ascii="Calibri" w:eastAsia="Times New Roman" w:hAnsi="Calibri" w:cs="Calibri"/>
                <w:kern w:val="0"/>
                <w:sz w:val="20"/>
                <w:szCs w:val="20"/>
                <w:lang w:val="en-US"/>
                <w14:ligatures w14:val="none"/>
              </w:rPr>
              <w:t xml:space="preserve">, </w:t>
            </w:r>
            <w:r w:rsidR="00B4370E" w:rsidRPr="00B4370E">
              <w:rPr>
                <w:rFonts w:ascii="Calibri" w:eastAsia="Times New Roman" w:hAnsi="Calibri" w:cs="Calibri"/>
                <w:kern w:val="0"/>
                <w:sz w:val="20"/>
                <w:szCs w:val="20"/>
                <w:lang w:val="en-US"/>
                <w14:ligatures w14:val="none"/>
              </w:rPr>
              <w:t>Resp infections</w:t>
            </w:r>
          </w:p>
          <w:p w14:paraId="3AD14A26" w14:textId="77777777" w:rsidR="00D52DE1" w:rsidRPr="00214B76" w:rsidRDefault="00D52DE1" w:rsidP="00D52DE1">
            <w:pPr>
              <w:numPr>
                <w:ilvl w:val="0"/>
                <w:numId w:val="1"/>
              </w:numPr>
              <w:tabs>
                <w:tab w:val="left" w:pos="369"/>
              </w:tabs>
              <w:spacing w:line="0" w:lineRule="atLeast"/>
              <w:contextualSpacing/>
              <w:rPr>
                <w:rFonts w:eastAsia="Calibri"/>
                <w:sz w:val="20"/>
                <w:szCs w:val="20"/>
                <w:lang w:val="en-US"/>
              </w:rPr>
            </w:pPr>
            <w:r w:rsidRPr="00214B76">
              <w:rPr>
                <w:rFonts w:eastAsia="Calibri"/>
                <w:sz w:val="20"/>
                <w:szCs w:val="20"/>
                <w:lang w:val="en-US"/>
              </w:rPr>
              <w:t xml:space="preserve">Second line </w:t>
            </w:r>
            <w:proofErr w:type="spellStart"/>
            <w:r w:rsidRPr="00214B76">
              <w:rPr>
                <w:rFonts w:eastAsia="Calibri"/>
                <w:sz w:val="20"/>
                <w:szCs w:val="20"/>
                <w:lang w:val="en-US"/>
              </w:rPr>
              <w:t>tx</w:t>
            </w:r>
            <w:proofErr w:type="spellEnd"/>
            <w:r w:rsidRPr="00214B76">
              <w:rPr>
                <w:rFonts w:eastAsia="Calibri"/>
                <w:sz w:val="20"/>
                <w:szCs w:val="20"/>
                <w:lang w:val="en-US"/>
              </w:rPr>
              <w:t xml:space="preserve"> for TB</w:t>
            </w:r>
          </w:p>
          <w:p w14:paraId="746FD39D" w14:textId="0A165C1D" w:rsidR="00D52DE1" w:rsidRDefault="00D52DE1" w:rsidP="00D52DE1">
            <w:pPr>
              <w:numPr>
                <w:ilvl w:val="0"/>
                <w:numId w:val="1"/>
              </w:numPr>
              <w:tabs>
                <w:tab w:val="left" w:pos="369"/>
              </w:tabs>
              <w:spacing w:line="0" w:lineRule="atLeast"/>
              <w:contextualSpacing/>
              <w:rPr>
                <w:rFonts w:eastAsia="Calibri"/>
                <w:lang w:val="en-US"/>
              </w:rPr>
            </w:pPr>
            <w:r w:rsidRPr="00D52DE1">
              <w:rPr>
                <w:rFonts w:cstheme="minorHAnsi"/>
                <w:color w:val="373D3F"/>
                <w:kern w:val="0"/>
                <w:sz w:val="20"/>
                <w:szCs w:val="20"/>
                <w:shd w:val="clear" w:color="auto" w:fill="FFFFFF"/>
                <w14:ligatures w14:val="none"/>
              </w:rPr>
              <w:t>Neomycin is used in the treatment of hepatic encephalopathy as adjunct therapy to lower ammonia levels and is also used as a bowel prep for colon procedures.</w:t>
            </w:r>
          </w:p>
        </w:tc>
      </w:tr>
      <w:tr w:rsidR="0027042B" w14:paraId="302503E8" w14:textId="77777777" w:rsidTr="00D070F9">
        <w:tc>
          <w:tcPr>
            <w:tcW w:w="12950" w:type="dxa"/>
            <w:gridSpan w:val="4"/>
          </w:tcPr>
          <w:p w14:paraId="714E69F9" w14:textId="77777777" w:rsidR="00B4370E" w:rsidRPr="00B4370E" w:rsidRDefault="0027042B" w:rsidP="00B4370E">
            <w:pPr>
              <w:tabs>
                <w:tab w:val="left" w:pos="369"/>
              </w:tabs>
              <w:spacing w:line="0" w:lineRule="atLeast"/>
              <w:contextualSpacing/>
              <w:rPr>
                <w:rFonts w:ascii="Calibri" w:eastAsia="Times New Roman" w:hAnsi="Calibri" w:cs="Calibri"/>
                <w:kern w:val="0"/>
                <w:sz w:val="20"/>
                <w:szCs w:val="20"/>
                <w:lang w:val="en-US"/>
                <w14:ligatures w14:val="none"/>
              </w:rPr>
            </w:pPr>
            <w:r w:rsidRPr="00C4748A">
              <w:rPr>
                <w:rFonts w:eastAsia="Calibri"/>
                <w:b/>
                <w:bCs/>
                <w:lang w:val="en-US"/>
              </w:rPr>
              <w:t>Mechanism of Action</w:t>
            </w:r>
            <w:r>
              <w:rPr>
                <w:rFonts w:eastAsia="Calibri"/>
                <w:lang w:val="en-US"/>
              </w:rPr>
              <w:t>:</w:t>
            </w:r>
            <w:r w:rsidR="00B4370E" w:rsidRPr="00B504B6">
              <w:rPr>
                <w:rFonts w:ascii="Calibri" w:eastAsia="Times New Roman" w:hAnsi="Calibri" w:cs="Times New Roman"/>
                <w:b/>
                <w:sz w:val="20"/>
                <w:szCs w:val="20"/>
              </w:rPr>
              <w:t xml:space="preserve"> </w:t>
            </w:r>
            <w:r w:rsidR="00B4370E" w:rsidRPr="00B504B6">
              <w:rPr>
                <w:rFonts w:ascii="Calibri" w:eastAsia="Times New Roman" w:hAnsi="Calibri" w:cs="Times New Roman"/>
                <w:sz w:val="20"/>
                <w:szCs w:val="20"/>
              </w:rPr>
              <w:t>Bactericidal</w:t>
            </w:r>
            <w:r w:rsidR="00B4370E">
              <w:rPr>
                <w:rFonts w:ascii="Calibri" w:eastAsia="Times New Roman" w:hAnsi="Calibri" w:cs="Times New Roman"/>
                <w:sz w:val="20"/>
                <w:szCs w:val="20"/>
              </w:rPr>
              <w:t xml:space="preserve">. </w:t>
            </w:r>
            <w:r w:rsidR="00B4370E" w:rsidRPr="00B4370E">
              <w:rPr>
                <w:rFonts w:ascii="Calibri" w:eastAsia="Times New Roman" w:hAnsi="Calibri" w:cs="Calibri"/>
                <w:kern w:val="0"/>
                <w:sz w:val="20"/>
                <w:szCs w:val="20"/>
                <w:lang w:val="en-US"/>
                <w14:ligatures w14:val="none"/>
              </w:rPr>
              <w:t>Gram –, some Gram +</w:t>
            </w:r>
          </w:p>
          <w:p w14:paraId="684476B5" w14:textId="77777777" w:rsidR="00B4370E" w:rsidRPr="00B4370E" w:rsidRDefault="00B4370E" w:rsidP="00B4370E">
            <w:pPr>
              <w:numPr>
                <w:ilvl w:val="0"/>
                <w:numId w:val="1"/>
              </w:numPr>
              <w:tabs>
                <w:tab w:val="left" w:pos="369"/>
              </w:tabs>
              <w:spacing w:line="0" w:lineRule="atLeast"/>
              <w:contextualSpacing/>
              <w:rPr>
                <w:rFonts w:ascii="Calibri" w:eastAsia="Times New Roman" w:hAnsi="Calibri" w:cs="Calibri"/>
                <w:kern w:val="0"/>
                <w:sz w:val="20"/>
                <w:szCs w:val="20"/>
                <w:lang w:val="en-US"/>
                <w14:ligatures w14:val="none"/>
              </w:rPr>
            </w:pPr>
            <w:r w:rsidRPr="00B4370E">
              <w:rPr>
                <w:rFonts w:ascii="Calibri" w:eastAsia="Times New Roman" w:hAnsi="Calibri" w:cs="Calibri"/>
                <w:kern w:val="0"/>
                <w:sz w:val="20"/>
                <w:szCs w:val="20"/>
                <w:lang w:val="en-US"/>
                <w14:ligatures w14:val="none"/>
              </w:rPr>
              <w:t>Resistance can be overcome if used with penicillin or vancomycin</w:t>
            </w:r>
          </w:p>
          <w:p w14:paraId="258AE455" w14:textId="65CB866D" w:rsidR="00B4370E" w:rsidRPr="00B4370E" w:rsidRDefault="00B4370E" w:rsidP="00B4370E">
            <w:pPr>
              <w:pStyle w:val="ListParagraph"/>
              <w:numPr>
                <w:ilvl w:val="0"/>
                <w:numId w:val="1"/>
              </w:numPr>
              <w:rPr>
                <w:rFonts w:eastAsia="Calibri"/>
                <w:lang w:val="en-US"/>
              </w:rPr>
            </w:pPr>
            <w:r w:rsidRPr="00B4370E">
              <w:rPr>
                <w:rFonts w:ascii="Calibri" w:eastAsia="Times New Roman" w:hAnsi="Calibri" w:cs="Calibri"/>
                <w:kern w:val="0"/>
                <w:sz w:val="20"/>
                <w:szCs w:val="20"/>
                <w:lang w:val="en-US"/>
                <w14:ligatures w14:val="none"/>
              </w:rPr>
              <w:t>inactivated by lactams (</w:t>
            </w:r>
            <w:r w:rsidR="00D52DE1" w:rsidRPr="00B4370E">
              <w:rPr>
                <w:rFonts w:ascii="Calibri" w:eastAsia="Times New Roman" w:hAnsi="Calibri" w:cs="Calibri"/>
                <w:kern w:val="0"/>
                <w:sz w:val="20"/>
                <w:szCs w:val="20"/>
                <w:lang w:val="en-US"/>
                <w14:ligatures w14:val="none"/>
              </w:rPr>
              <w:t>penicillin’s</w:t>
            </w:r>
            <w:r w:rsidRPr="00B4370E">
              <w:rPr>
                <w:rFonts w:ascii="Calibri" w:eastAsia="Times New Roman" w:hAnsi="Calibri" w:cs="Calibri"/>
                <w:kern w:val="0"/>
                <w:sz w:val="20"/>
                <w:szCs w:val="20"/>
                <w:lang w:val="en-US"/>
                <w14:ligatures w14:val="none"/>
              </w:rPr>
              <w:t xml:space="preserve"> &amp; </w:t>
            </w:r>
            <w:r w:rsidR="00D52DE1" w:rsidRPr="00B4370E">
              <w:rPr>
                <w:rFonts w:ascii="Calibri" w:eastAsia="Times New Roman" w:hAnsi="Calibri" w:cs="Calibri"/>
                <w:kern w:val="0"/>
                <w:sz w:val="20"/>
                <w:szCs w:val="20"/>
                <w:lang w:val="en-US"/>
                <w14:ligatures w14:val="none"/>
              </w:rPr>
              <w:t>cephalosporins</w:t>
            </w:r>
            <w:r w:rsidRPr="00B4370E">
              <w:rPr>
                <w:rFonts w:ascii="Calibri" w:eastAsia="Times New Roman" w:hAnsi="Calibri" w:cs="Calibri"/>
                <w:kern w:val="0"/>
                <w:sz w:val="20"/>
                <w:szCs w:val="20"/>
                <w:lang w:val="en-US"/>
                <w14:ligatures w14:val="none"/>
              </w:rPr>
              <w:t>) when co</w:t>
            </w:r>
            <w:r w:rsidR="00EE185F">
              <w:rPr>
                <w:rFonts w:ascii="Calibri" w:eastAsia="Times New Roman" w:hAnsi="Calibri" w:cs="Calibri"/>
                <w:kern w:val="0"/>
                <w:sz w:val="20"/>
                <w:szCs w:val="20"/>
                <w:lang w:val="en-US"/>
                <w14:ligatures w14:val="none"/>
              </w:rPr>
              <w:t>-</w:t>
            </w:r>
            <w:r w:rsidRPr="00B4370E">
              <w:rPr>
                <w:rFonts w:ascii="Calibri" w:eastAsia="Times New Roman" w:hAnsi="Calibri" w:cs="Calibri"/>
                <w:kern w:val="0"/>
                <w:sz w:val="20"/>
                <w:szCs w:val="20"/>
                <w:lang w:val="en-US"/>
                <w14:ligatures w14:val="none"/>
              </w:rPr>
              <w:t>admin to pts with renal insufficiency</w:t>
            </w:r>
          </w:p>
          <w:p w14:paraId="49B99A30" w14:textId="5C665DE7" w:rsidR="0027042B" w:rsidRDefault="0027042B" w:rsidP="00D070F9">
            <w:pPr>
              <w:rPr>
                <w:rFonts w:eastAsia="Calibri"/>
                <w:lang w:val="en-US"/>
              </w:rPr>
            </w:pPr>
          </w:p>
          <w:p w14:paraId="705CF9E7" w14:textId="4A76F95A" w:rsidR="0027042B" w:rsidRPr="00D52DE1" w:rsidRDefault="00B4370E" w:rsidP="00D070F9">
            <w:pPr>
              <w:numPr>
                <w:ilvl w:val="0"/>
                <w:numId w:val="1"/>
              </w:numPr>
              <w:tabs>
                <w:tab w:val="left" w:pos="369"/>
              </w:tabs>
              <w:spacing w:line="0" w:lineRule="atLeast"/>
              <w:contextualSpacing/>
              <w:rPr>
                <w:rFonts w:eastAsia="Calibri"/>
                <w:lang w:val="en-US"/>
              </w:rPr>
            </w:pPr>
            <w:r w:rsidRPr="00B4370E">
              <w:rPr>
                <w:rFonts w:ascii="Calibri" w:eastAsia="Times New Roman" w:hAnsi="Calibri" w:cs="Calibri"/>
                <w:kern w:val="0"/>
                <w:sz w:val="20"/>
                <w:szCs w:val="20"/>
                <w:lang w:val="en-US"/>
                <w14:ligatures w14:val="none"/>
              </w:rPr>
              <w:t>Exact mechanism not fully known, similar to tetracyclines</w:t>
            </w:r>
          </w:p>
          <w:p w14:paraId="39EC0FC0" w14:textId="77777777" w:rsidR="0027042B" w:rsidRDefault="0027042B" w:rsidP="00D070F9">
            <w:pPr>
              <w:rPr>
                <w:rFonts w:eastAsia="Calibri"/>
                <w:lang w:val="en-US"/>
              </w:rPr>
            </w:pPr>
          </w:p>
        </w:tc>
      </w:tr>
      <w:tr w:rsidR="0027042B" w14:paraId="34ABD523" w14:textId="77777777" w:rsidTr="00D070F9">
        <w:tc>
          <w:tcPr>
            <w:tcW w:w="3237" w:type="dxa"/>
            <w:shd w:val="clear" w:color="auto" w:fill="E7E6E6" w:themeFill="background2"/>
          </w:tcPr>
          <w:p w14:paraId="171395E1" w14:textId="77777777" w:rsidR="0027042B" w:rsidRDefault="0027042B" w:rsidP="00D070F9">
            <w:pPr>
              <w:rPr>
                <w:rFonts w:eastAsia="Calibri"/>
                <w:lang w:val="en-US"/>
              </w:rPr>
            </w:pPr>
            <w:r>
              <w:rPr>
                <w:rFonts w:eastAsia="Calibri"/>
                <w:lang w:val="en-US"/>
              </w:rPr>
              <w:t xml:space="preserve">Administration </w:t>
            </w:r>
          </w:p>
        </w:tc>
        <w:tc>
          <w:tcPr>
            <w:tcW w:w="3237" w:type="dxa"/>
            <w:shd w:val="clear" w:color="auto" w:fill="E7E6E6" w:themeFill="background2"/>
          </w:tcPr>
          <w:p w14:paraId="65698DDC" w14:textId="77777777" w:rsidR="0027042B" w:rsidRDefault="0027042B" w:rsidP="00D070F9">
            <w:pPr>
              <w:rPr>
                <w:rFonts w:eastAsia="Calibri"/>
                <w:lang w:val="en-US"/>
              </w:rPr>
            </w:pPr>
            <w:r>
              <w:rPr>
                <w:rFonts w:eastAsia="Calibri"/>
                <w:lang w:val="en-US"/>
              </w:rPr>
              <w:t>Side Effects</w:t>
            </w:r>
          </w:p>
        </w:tc>
        <w:tc>
          <w:tcPr>
            <w:tcW w:w="3238" w:type="dxa"/>
            <w:shd w:val="clear" w:color="auto" w:fill="E7E6E6" w:themeFill="background2"/>
          </w:tcPr>
          <w:p w14:paraId="1D7428CF" w14:textId="77777777" w:rsidR="0027042B" w:rsidRDefault="0027042B" w:rsidP="00D070F9">
            <w:pPr>
              <w:rPr>
                <w:rFonts w:eastAsia="Calibri"/>
                <w:lang w:val="en-US"/>
              </w:rPr>
            </w:pPr>
            <w:r>
              <w:rPr>
                <w:rFonts w:eastAsia="Calibri"/>
                <w:lang w:val="en-US"/>
              </w:rPr>
              <w:t xml:space="preserve">Contraindications </w:t>
            </w:r>
          </w:p>
        </w:tc>
        <w:tc>
          <w:tcPr>
            <w:tcW w:w="3238" w:type="dxa"/>
            <w:shd w:val="clear" w:color="auto" w:fill="E7E6E6" w:themeFill="background2"/>
          </w:tcPr>
          <w:p w14:paraId="0C4E58A8" w14:textId="77777777" w:rsidR="0027042B" w:rsidRDefault="0027042B" w:rsidP="00D070F9">
            <w:pPr>
              <w:rPr>
                <w:rFonts w:eastAsia="Calibri"/>
                <w:lang w:val="en-US"/>
              </w:rPr>
            </w:pPr>
            <w:r>
              <w:rPr>
                <w:rFonts w:eastAsia="Calibri"/>
                <w:lang w:val="en-US"/>
              </w:rPr>
              <w:t>Nursing Considerations</w:t>
            </w:r>
          </w:p>
        </w:tc>
      </w:tr>
      <w:tr w:rsidR="0027042B" w14:paraId="1517A888" w14:textId="77777777" w:rsidTr="00D070F9">
        <w:tc>
          <w:tcPr>
            <w:tcW w:w="3237" w:type="dxa"/>
          </w:tcPr>
          <w:p w14:paraId="0EE6827E" w14:textId="77777777" w:rsidR="00B4370E" w:rsidRPr="00B4370E" w:rsidRDefault="00B4370E" w:rsidP="00B4370E">
            <w:pPr>
              <w:tabs>
                <w:tab w:val="left" w:pos="369"/>
              </w:tabs>
              <w:spacing w:line="0" w:lineRule="atLeast"/>
              <w:contextualSpacing/>
              <w:rPr>
                <w:rFonts w:ascii="Calibri" w:eastAsia="Times New Roman" w:hAnsi="Calibri" w:cs="Calibri"/>
                <w:kern w:val="0"/>
                <w:sz w:val="20"/>
                <w:szCs w:val="20"/>
                <w:lang w:val="en-US"/>
                <w14:ligatures w14:val="none"/>
              </w:rPr>
            </w:pPr>
            <w:r w:rsidRPr="00B4370E">
              <w:rPr>
                <w:rFonts w:ascii="Calibri" w:eastAsia="Times New Roman" w:hAnsi="Calibri" w:cs="Calibri"/>
                <w:kern w:val="0"/>
                <w:sz w:val="20"/>
                <w:szCs w:val="20"/>
                <w:lang w:val="en-US"/>
                <w14:ligatures w14:val="none"/>
              </w:rPr>
              <w:t>Routes: IM, IV, topical</w:t>
            </w:r>
          </w:p>
          <w:p w14:paraId="57086AF4" w14:textId="77777777" w:rsidR="00B4370E" w:rsidRPr="00B4370E" w:rsidRDefault="00B4370E" w:rsidP="00B4370E">
            <w:pPr>
              <w:numPr>
                <w:ilvl w:val="0"/>
                <w:numId w:val="1"/>
              </w:numPr>
              <w:tabs>
                <w:tab w:val="left" w:pos="369"/>
              </w:tabs>
              <w:spacing w:line="0" w:lineRule="atLeast"/>
              <w:contextualSpacing/>
              <w:rPr>
                <w:rFonts w:ascii="Calibri" w:eastAsia="Times New Roman" w:hAnsi="Calibri" w:cs="Calibri"/>
                <w:kern w:val="0"/>
                <w:sz w:val="20"/>
                <w:szCs w:val="20"/>
                <w:lang w:val="en-US"/>
                <w14:ligatures w14:val="none"/>
              </w:rPr>
            </w:pPr>
            <w:r w:rsidRPr="00B4370E">
              <w:rPr>
                <w:rFonts w:ascii="Calibri" w:eastAsia="Times New Roman" w:hAnsi="Calibri" w:cs="Calibri"/>
                <w:kern w:val="0"/>
                <w:sz w:val="20"/>
                <w:szCs w:val="20"/>
                <w:lang w:val="en-US"/>
                <w14:ligatures w14:val="none"/>
              </w:rPr>
              <w:t>very potent</w:t>
            </w:r>
          </w:p>
          <w:p w14:paraId="78FBFF5C" w14:textId="77777777" w:rsidR="00B4370E" w:rsidRPr="00B4370E" w:rsidRDefault="00B4370E" w:rsidP="00B4370E">
            <w:pPr>
              <w:numPr>
                <w:ilvl w:val="0"/>
                <w:numId w:val="1"/>
              </w:numPr>
              <w:tabs>
                <w:tab w:val="left" w:pos="369"/>
              </w:tabs>
              <w:spacing w:line="0" w:lineRule="atLeast"/>
              <w:contextualSpacing/>
              <w:rPr>
                <w:rFonts w:ascii="Calibri" w:eastAsia="Times New Roman" w:hAnsi="Calibri" w:cs="Calibri"/>
                <w:kern w:val="0"/>
                <w:sz w:val="20"/>
                <w:szCs w:val="20"/>
                <w:lang w:val="en-US"/>
                <w14:ligatures w14:val="none"/>
              </w:rPr>
            </w:pPr>
            <w:r w:rsidRPr="00B4370E">
              <w:rPr>
                <w:rFonts w:ascii="Calibri" w:eastAsia="Times New Roman" w:hAnsi="Calibri" w:cs="Calibri"/>
                <w:kern w:val="0"/>
                <w:sz w:val="20"/>
                <w:szCs w:val="20"/>
                <w:lang w:val="en-US"/>
                <w14:ligatures w14:val="none"/>
              </w:rPr>
              <w:t>never PO: poor absorption</w:t>
            </w:r>
          </w:p>
          <w:p w14:paraId="76805BC3" w14:textId="77777777" w:rsidR="00B4370E" w:rsidRPr="00B4370E" w:rsidRDefault="00B4370E" w:rsidP="00B4370E">
            <w:pPr>
              <w:numPr>
                <w:ilvl w:val="0"/>
                <w:numId w:val="1"/>
              </w:numPr>
              <w:tabs>
                <w:tab w:val="left" w:pos="369"/>
              </w:tabs>
              <w:spacing w:line="0" w:lineRule="atLeast"/>
              <w:contextualSpacing/>
              <w:rPr>
                <w:rFonts w:ascii="Calibri" w:eastAsia="Times New Roman" w:hAnsi="Calibri" w:cs="Calibri"/>
                <w:kern w:val="0"/>
                <w:sz w:val="20"/>
                <w:szCs w:val="20"/>
                <w:lang w:val="en-US"/>
                <w14:ligatures w14:val="none"/>
              </w:rPr>
            </w:pPr>
            <w:r w:rsidRPr="00B4370E">
              <w:rPr>
                <w:rFonts w:ascii="Calibri" w:eastAsia="Times New Roman" w:hAnsi="Calibri" w:cs="Calibri"/>
                <w:kern w:val="0"/>
                <w:sz w:val="20"/>
                <w:szCs w:val="20"/>
                <w:lang w:val="en-US"/>
                <w14:ligatures w14:val="none"/>
              </w:rPr>
              <w:t xml:space="preserve">given w/B-lactams, </w:t>
            </w:r>
            <w:proofErr w:type="spellStart"/>
            <w:r w:rsidRPr="00B4370E">
              <w:rPr>
                <w:rFonts w:ascii="Calibri" w:eastAsia="Times New Roman" w:hAnsi="Calibri" w:cs="Calibri"/>
                <w:kern w:val="0"/>
                <w:sz w:val="20"/>
                <w:szCs w:val="20"/>
                <w:lang w:val="en-US"/>
                <w14:ligatures w14:val="none"/>
              </w:rPr>
              <w:t>vanco</w:t>
            </w:r>
            <w:proofErr w:type="spellEnd"/>
            <w:r w:rsidRPr="00B4370E">
              <w:rPr>
                <w:rFonts w:ascii="Calibri" w:eastAsia="Times New Roman" w:hAnsi="Calibri" w:cs="Calibri"/>
                <w:kern w:val="0"/>
                <w:sz w:val="20"/>
                <w:szCs w:val="20"/>
                <w:lang w:val="en-US"/>
                <w14:ligatures w14:val="none"/>
              </w:rPr>
              <w:t xml:space="preserve"> for synergy</w:t>
            </w:r>
          </w:p>
          <w:p w14:paraId="1569ED05" w14:textId="77777777" w:rsidR="0027042B" w:rsidRDefault="0027042B" w:rsidP="00B4370E">
            <w:pPr>
              <w:rPr>
                <w:rFonts w:eastAsia="Calibri"/>
                <w:lang w:val="en-US"/>
              </w:rPr>
            </w:pPr>
          </w:p>
        </w:tc>
        <w:tc>
          <w:tcPr>
            <w:tcW w:w="3237" w:type="dxa"/>
          </w:tcPr>
          <w:p w14:paraId="50BDC712" w14:textId="77777777" w:rsidR="00B4370E" w:rsidRPr="00B4370E" w:rsidRDefault="00B4370E" w:rsidP="00B4370E">
            <w:pPr>
              <w:numPr>
                <w:ilvl w:val="0"/>
                <w:numId w:val="1"/>
              </w:numPr>
              <w:spacing w:line="0" w:lineRule="atLeast"/>
              <w:contextualSpacing/>
              <w:rPr>
                <w:rFonts w:ascii="Calibri" w:eastAsia="Times New Roman" w:hAnsi="Calibri" w:cs="Calibri"/>
                <w:kern w:val="0"/>
                <w:sz w:val="20"/>
                <w:szCs w:val="20"/>
                <w:lang w:val="en-US"/>
                <w14:ligatures w14:val="none"/>
              </w:rPr>
            </w:pPr>
            <w:r w:rsidRPr="00B4370E">
              <w:rPr>
                <w:rFonts w:ascii="Calibri" w:eastAsia="Times New Roman" w:hAnsi="Calibri" w:cs="Calibri"/>
                <w:kern w:val="0"/>
                <w:sz w:val="20"/>
                <w:szCs w:val="20"/>
                <w:lang w:val="en-US"/>
                <w14:ligatures w14:val="none"/>
              </w:rPr>
              <w:t xml:space="preserve">Ototoxicity (more common with pts taking furosemide) </w:t>
            </w:r>
          </w:p>
          <w:p w14:paraId="1B8AD881" w14:textId="77777777" w:rsidR="00B4370E" w:rsidRPr="00B4370E" w:rsidRDefault="00B4370E" w:rsidP="00B4370E">
            <w:pPr>
              <w:numPr>
                <w:ilvl w:val="0"/>
                <w:numId w:val="1"/>
              </w:numPr>
              <w:spacing w:line="0" w:lineRule="atLeast"/>
              <w:contextualSpacing/>
              <w:rPr>
                <w:rFonts w:ascii="Calibri" w:eastAsia="Times New Roman" w:hAnsi="Calibri" w:cs="Calibri"/>
                <w:kern w:val="0"/>
                <w:sz w:val="20"/>
                <w:szCs w:val="20"/>
                <w:lang w:val="en-US"/>
                <w14:ligatures w14:val="none"/>
              </w:rPr>
            </w:pPr>
            <w:r w:rsidRPr="00B4370E">
              <w:rPr>
                <w:rFonts w:ascii="Calibri" w:eastAsia="Times New Roman" w:hAnsi="Calibri" w:cs="Calibri"/>
                <w:kern w:val="0"/>
                <w:sz w:val="20"/>
                <w:szCs w:val="20"/>
                <w:lang w:val="en-US"/>
                <w14:ligatures w14:val="none"/>
              </w:rPr>
              <w:t>Nephrotoxicity</w:t>
            </w:r>
          </w:p>
          <w:p w14:paraId="38A093F9" w14:textId="77777777" w:rsidR="00B4370E" w:rsidRPr="00B4370E" w:rsidRDefault="00B4370E" w:rsidP="00B4370E">
            <w:pPr>
              <w:numPr>
                <w:ilvl w:val="0"/>
                <w:numId w:val="1"/>
              </w:numPr>
              <w:spacing w:line="0" w:lineRule="atLeast"/>
              <w:contextualSpacing/>
              <w:rPr>
                <w:rFonts w:ascii="Calibri" w:eastAsia="Times New Roman" w:hAnsi="Calibri" w:cs="Calibri"/>
                <w:kern w:val="0"/>
                <w:sz w:val="20"/>
                <w:szCs w:val="20"/>
                <w:lang w:val="en-US"/>
                <w14:ligatures w14:val="none"/>
              </w:rPr>
            </w:pPr>
            <w:r w:rsidRPr="00B4370E">
              <w:rPr>
                <w:rFonts w:ascii="Calibri" w:eastAsia="Times New Roman" w:hAnsi="Calibri" w:cs="Calibri"/>
                <w:kern w:val="0"/>
                <w:sz w:val="20"/>
                <w:szCs w:val="20"/>
                <w:lang w:val="en-US"/>
                <w14:ligatures w14:val="none"/>
              </w:rPr>
              <w:t>Drug toxicity</w:t>
            </w:r>
          </w:p>
          <w:p w14:paraId="03597966" w14:textId="77777777" w:rsidR="00B4370E" w:rsidRPr="00B4370E" w:rsidRDefault="00B4370E" w:rsidP="00B4370E">
            <w:pPr>
              <w:numPr>
                <w:ilvl w:val="0"/>
                <w:numId w:val="1"/>
              </w:numPr>
              <w:spacing w:line="0" w:lineRule="atLeast"/>
              <w:contextualSpacing/>
              <w:rPr>
                <w:rFonts w:ascii="Calibri" w:eastAsia="Times New Roman" w:hAnsi="Calibri" w:cs="Calibri"/>
                <w:kern w:val="0"/>
                <w:sz w:val="20"/>
                <w:szCs w:val="20"/>
                <w:lang w:val="en-US"/>
                <w14:ligatures w14:val="none"/>
              </w:rPr>
            </w:pPr>
            <w:r w:rsidRPr="00B4370E">
              <w:rPr>
                <w:rFonts w:ascii="Calibri" w:eastAsia="Times New Roman" w:hAnsi="Calibri" w:cs="Calibri"/>
                <w:kern w:val="0"/>
                <w:sz w:val="20"/>
                <w:szCs w:val="20"/>
                <w:lang w:val="en-US"/>
                <w14:ligatures w14:val="none"/>
              </w:rPr>
              <w:t>8th cranial nerve damage = dizziness, nystagmus, vertigo, ataxia, tinnitus, roaring in ears, hearing impairment</w:t>
            </w:r>
          </w:p>
          <w:p w14:paraId="1A92EB8A" w14:textId="77777777" w:rsidR="00B4370E" w:rsidRPr="00B4370E" w:rsidRDefault="00B4370E" w:rsidP="00B4370E">
            <w:pPr>
              <w:numPr>
                <w:ilvl w:val="0"/>
                <w:numId w:val="1"/>
              </w:numPr>
              <w:spacing w:line="0" w:lineRule="atLeast"/>
              <w:contextualSpacing/>
              <w:rPr>
                <w:rFonts w:ascii="Calibri" w:eastAsia="Times New Roman" w:hAnsi="Calibri" w:cs="Calibri"/>
                <w:kern w:val="0"/>
                <w:sz w:val="20"/>
                <w:szCs w:val="20"/>
                <w:lang w:val="en-US"/>
                <w14:ligatures w14:val="none"/>
              </w:rPr>
            </w:pPr>
            <w:r w:rsidRPr="00B4370E">
              <w:rPr>
                <w:rFonts w:ascii="Calibri" w:eastAsia="Times New Roman" w:hAnsi="Calibri" w:cs="Calibri"/>
                <w:kern w:val="0"/>
                <w:sz w:val="20"/>
                <w:szCs w:val="20"/>
                <w:lang w:val="en-US"/>
                <w14:ligatures w14:val="none"/>
              </w:rPr>
              <w:t>GI upset</w:t>
            </w:r>
          </w:p>
          <w:p w14:paraId="1162CA6D" w14:textId="77777777" w:rsidR="00B4370E" w:rsidRPr="00B4370E" w:rsidRDefault="00B4370E" w:rsidP="00B4370E">
            <w:pPr>
              <w:numPr>
                <w:ilvl w:val="0"/>
                <w:numId w:val="1"/>
              </w:numPr>
              <w:spacing w:line="0" w:lineRule="atLeast"/>
              <w:contextualSpacing/>
              <w:rPr>
                <w:rFonts w:ascii="Calibri" w:eastAsia="Times New Roman" w:hAnsi="Calibri" w:cs="Calibri"/>
                <w:kern w:val="0"/>
                <w:sz w:val="20"/>
                <w:szCs w:val="20"/>
                <w:lang w:val="en-US"/>
                <w14:ligatures w14:val="none"/>
              </w:rPr>
            </w:pPr>
            <w:r w:rsidRPr="00B4370E">
              <w:rPr>
                <w:rFonts w:ascii="Calibri" w:eastAsia="Times New Roman" w:hAnsi="Calibri" w:cs="Calibri"/>
                <w:kern w:val="0"/>
                <w:sz w:val="20"/>
                <w:szCs w:val="20"/>
                <w:lang w:val="en-US"/>
                <w14:ligatures w14:val="none"/>
              </w:rPr>
              <w:t>Rash</w:t>
            </w:r>
          </w:p>
          <w:p w14:paraId="15FC8168" w14:textId="77777777" w:rsidR="00B4370E" w:rsidRPr="00B4370E" w:rsidRDefault="00B4370E" w:rsidP="00B4370E">
            <w:pPr>
              <w:numPr>
                <w:ilvl w:val="0"/>
                <w:numId w:val="1"/>
              </w:numPr>
              <w:spacing w:line="0" w:lineRule="atLeast"/>
              <w:contextualSpacing/>
              <w:rPr>
                <w:rFonts w:ascii="Calibri" w:eastAsia="Times New Roman" w:hAnsi="Calibri" w:cs="Calibri"/>
                <w:kern w:val="0"/>
                <w:sz w:val="20"/>
                <w:szCs w:val="20"/>
                <w:lang w:val="en-US"/>
                <w14:ligatures w14:val="none"/>
              </w:rPr>
            </w:pPr>
            <w:r w:rsidRPr="00B4370E">
              <w:rPr>
                <w:rFonts w:ascii="Calibri" w:eastAsia="Times New Roman" w:hAnsi="Calibri" w:cs="Calibri"/>
                <w:kern w:val="0"/>
                <w:sz w:val="20"/>
                <w:szCs w:val="20"/>
                <w:lang w:val="en-US"/>
                <w14:ligatures w14:val="none"/>
              </w:rPr>
              <w:lastRenderedPageBreak/>
              <w:t>Risk for severe neurotoxic reactions, especially with renal impairment. Can result in respiratory paralysis if given soon after anesthesia or muscle relaxant</w:t>
            </w:r>
          </w:p>
          <w:p w14:paraId="1BB6833A" w14:textId="3F78642D" w:rsidR="0027042B" w:rsidRDefault="0027042B" w:rsidP="00B4370E">
            <w:pPr>
              <w:rPr>
                <w:rFonts w:eastAsia="Calibri"/>
                <w:lang w:val="en-US"/>
              </w:rPr>
            </w:pPr>
          </w:p>
        </w:tc>
        <w:tc>
          <w:tcPr>
            <w:tcW w:w="3238" w:type="dxa"/>
          </w:tcPr>
          <w:p w14:paraId="2CC95CE2" w14:textId="77777777" w:rsidR="00B4370E" w:rsidRPr="00B4370E" w:rsidRDefault="00B4370E" w:rsidP="00B4370E">
            <w:pPr>
              <w:numPr>
                <w:ilvl w:val="0"/>
                <w:numId w:val="1"/>
              </w:numPr>
              <w:contextualSpacing/>
              <w:rPr>
                <w:rFonts w:ascii="Calibri" w:eastAsia="Times New Roman" w:hAnsi="Calibri" w:cs="Calibri"/>
                <w:kern w:val="0"/>
                <w:sz w:val="20"/>
                <w:szCs w:val="20"/>
                <w:lang w:val="en-US" w:eastAsia="en-CA"/>
                <w14:ligatures w14:val="none"/>
              </w:rPr>
            </w:pPr>
            <w:r w:rsidRPr="00B4370E">
              <w:rPr>
                <w:rFonts w:ascii="Calibri" w:eastAsia="Times New Roman" w:hAnsi="Calibri" w:cs="Calibri"/>
                <w:kern w:val="0"/>
                <w:sz w:val="20"/>
                <w:szCs w:val="20"/>
                <w:lang w:val="en-US" w:eastAsia="en-CA"/>
                <w14:ligatures w14:val="none"/>
              </w:rPr>
              <w:lastRenderedPageBreak/>
              <w:t>Preg/nursing: congenital deafness</w:t>
            </w:r>
          </w:p>
          <w:p w14:paraId="43FD0CA3" w14:textId="77777777" w:rsidR="00B4370E" w:rsidRPr="00B4370E" w:rsidRDefault="00B4370E" w:rsidP="00B4370E">
            <w:pPr>
              <w:numPr>
                <w:ilvl w:val="0"/>
                <w:numId w:val="1"/>
              </w:numPr>
              <w:contextualSpacing/>
              <w:rPr>
                <w:rFonts w:ascii="Calibri" w:eastAsia="Times New Roman" w:hAnsi="Calibri" w:cs="Calibri"/>
                <w:kern w:val="0"/>
                <w:sz w:val="20"/>
                <w:szCs w:val="20"/>
                <w:lang w:val="en-US" w:eastAsia="en-CA"/>
                <w14:ligatures w14:val="none"/>
              </w:rPr>
            </w:pPr>
            <w:r w:rsidRPr="00B4370E">
              <w:rPr>
                <w:rFonts w:ascii="Calibri" w:eastAsia="Times New Roman" w:hAnsi="Calibri" w:cs="Calibri"/>
                <w:kern w:val="0"/>
                <w:sz w:val="20"/>
                <w:szCs w:val="20"/>
                <w:lang w:val="en-US" w:eastAsia="en-CA"/>
                <w14:ligatures w14:val="none"/>
              </w:rPr>
              <w:t>Allergy</w:t>
            </w:r>
          </w:p>
          <w:p w14:paraId="5DDAAE71" w14:textId="77777777" w:rsidR="00B4370E" w:rsidRPr="00B4370E" w:rsidRDefault="00B4370E" w:rsidP="00B4370E">
            <w:pPr>
              <w:numPr>
                <w:ilvl w:val="0"/>
                <w:numId w:val="1"/>
              </w:numPr>
              <w:contextualSpacing/>
              <w:rPr>
                <w:rFonts w:ascii="Calibri" w:eastAsia="Times New Roman" w:hAnsi="Calibri" w:cs="Calibri"/>
                <w:kern w:val="0"/>
                <w:sz w:val="20"/>
                <w:szCs w:val="20"/>
                <w:lang w:val="en-US" w:eastAsia="en-CA"/>
                <w14:ligatures w14:val="none"/>
              </w:rPr>
            </w:pPr>
            <w:r w:rsidRPr="00B4370E">
              <w:rPr>
                <w:rFonts w:ascii="Calibri" w:eastAsia="Times New Roman" w:hAnsi="Calibri" w:cs="Calibri"/>
                <w:kern w:val="0"/>
                <w:sz w:val="20"/>
                <w:szCs w:val="20"/>
                <w:lang w:val="en-US" w:eastAsia="en-CA"/>
                <w14:ligatures w14:val="none"/>
              </w:rPr>
              <w:t>Renal impairment</w:t>
            </w:r>
          </w:p>
          <w:p w14:paraId="29630E1A" w14:textId="77777777" w:rsidR="00B4370E" w:rsidRPr="00B4370E" w:rsidRDefault="00B4370E" w:rsidP="00B4370E">
            <w:pPr>
              <w:numPr>
                <w:ilvl w:val="0"/>
                <w:numId w:val="1"/>
              </w:numPr>
              <w:contextualSpacing/>
              <w:rPr>
                <w:rFonts w:ascii="Calibri" w:eastAsia="Times New Roman" w:hAnsi="Calibri" w:cs="Calibri"/>
                <w:kern w:val="0"/>
                <w:sz w:val="20"/>
                <w:szCs w:val="20"/>
                <w:lang w:val="en-US" w:eastAsia="en-CA"/>
                <w14:ligatures w14:val="none"/>
              </w:rPr>
            </w:pPr>
            <w:r w:rsidRPr="00B4370E">
              <w:rPr>
                <w:rFonts w:ascii="Calibri" w:eastAsia="Times New Roman" w:hAnsi="Calibri" w:cs="Calibri"/>
                <w:kern w:val="0"/>
                <w:sz w:val="20"/>
                <w:szCs w:val="20"/>
                <w:lang w:val="en-US" w:eastAsia="en-CA"/>
                <w14:ligatures w14:val="none"/>
              </w:rPr>
              <w:t>Loop diuretics</w:t>
            </w:r>
          </w:p>
          <w:p w14:paraId="43D51A91" w14:textId="5820C83F" w:rsidR="0027042B" w:rsidRPr="00B4370E" w:rsidRDefault="00B4370E" w:rsidP="00B4370E">
            <w:pPr>
              <w:pStyle w:val="ListParagraph"/>
              <w:numPr>
                <w:ilvl w:val="0"/>
                <w:numId w:val="1"/>
              </w:numPr>
              <w:rPr>
                <w:rFonts w:eastAsia="Calibri"/>
                <w:lang w:val="en-US"/>
              </w:rPr>
            </w:pPr>
            <w:r w:rsidRPr="00B4370E">
              <w:rPr>
                <w:rFonts w:ascii="Calibri" w:eastAsia="Calibri" w:hAnsi="Calibri" w:cs="Calibri"/>
                <w:kern w:val="0"/>
                <w:sz w:val="20"/>
                <w:szCs w:val="20"/>
                <w:lang w:eastAsia="en-CA"/>
                <w14:ligatures w14:val="none"/>
              </w:rPr>
              <w:t>Oral anticoagulants</w:t>
            </w:r>
          </w:p>
        </w:tc>
        <w:tc>
          <w:tcPr>
            <w:tcW w:w="3238" w:type="dxa"/>
          </w:tcPr>
          <w:p w14:paraId="0C8CB088" w14:textId="77777777" w:rsidR="00B4370E" w:rsidRPr="00B4370E" w:rsidRDefault="00B4370E" w:rsidP="00B4370E">
            <w:pPr>
              <w:numPr>
                <w:ilvl w:val="0"/>
                <w:numId w:val="1"/>
              </w:numPr>
              <w:tabs>
                <w:tab w:val="left" w:pos="369"/>
              </w:tabs>
              <w:spacing w:line="0" w:lineRule="atLeast"/>
              <w:contextualSpacing/>
              <w:rPr>
                <w:rFonts w:ascii="Calibri" w:eastAsia="Times New Roman" w:hAnsi="Calibri" w:cs="Calibri"/>
                <w:kern w:val="0"/>
                <w:sz w:val="20"/>
                <w:szCs w:val="18"/>
                <w:lang w:val="en-US"/>
                <w14:ligatures w14:val="none"/>
              </w:rPr>
            </w:pPr>
            <w:r w:rsidRPr="00B4370E">
              <w:rPr>
                <w:rFonts w:ascii="Calibri" w:eastAsia="Times New Roman" w:hAnsi="Calibri" w:cs="Calibri"/>
                <w:kern w:val="0"/>
                <w:sz w:val="20"/>
                <w:szCs w:val="18"/>
                <w:lang w:val="en-US"/>
                <w14:ligatures w14:val="none"/>
              </w:rPr>
              <w:t>Monitor for systemic signs of infection:</w:t>
            </w:r>
          </w:p>
          <w:p w14:paraId="0C5D1465" w14:textId="77777777" w:rsidR="00B4370E" w:rsidRPr="00B4370E" w:rsidRDefault="00B4370E" w:rsidP="00B4370E">
            <w:pPr>
              <w:numPr>
                <w:ilvl w:val="1"/>
                <w:numId w:val="1"/>
              </w:numPr>
              <w:tabs>
                <w:tab w:val="left" w:pos="369"/>
              </w:tabs>
              <w:spacing w:line="0" w:lineRule="atLeast"/>
              <w:contextualSpacing/>
              <w:rPr>
                <w:rFonts w:ascii="Calibri" w:eastAsia="Times New Roman" w:hAnsi="Calibri" w:cs="Calibri"/>
                <w:kern w:val="0"/>
                <w:sz w:val="20"/>
                <w:szCs w:val="18"/>
                <w:lang w:val="en-US"/>
                <w14:ligatures w14:val="none"/>
              </w:rPr>
            </w:pPr>
            <w:r w:rsidRPr="00B4370E">
              <w:rPr>
                <w:rFonts w:ascii="Calibri" w:eastAsia="Times New Roman" w:hAnsi="Calibri" w:cs="Calibri"/>
                <w:kern w:val="0"/>
                <w:sz w:val="20"/>
                <w:szCs w:val="18"/>
                <w:lang w:val="en-US"/>
                <w14:ligatures w14:val="none"/>
              </w:rPr>
              <w:t>WBC</w:t>
            </w:r>
          </w:p>
          <w:p w14:paraId="69E42900" w14:textId="77777777" w:rsidR="00B4370E" w:rsidRPr="00B4370E" w:rsidRDefault="00B4370E" w:rsidP="00B4370E">
            <w:pPr>
              <w:numPr>
                <w:ilvl w:val="1"/>
                <w:numId w:val="1"/>
              </w:numPr>
              <w:tabs>
                <w:tab w:val="left" w:pos="369"/>
              </w:tabs>
              <w:spacing w:line="0" w:lineRule="atLeast"/>
              <w:contextualSpacing/>
              <w:rPr>
                <w:rFonts w:ascii="Calibri" w:eastAsia="Times New Roman" w:hAnsi="Calibri" w:cs="Calibri"/>
                <w:kern w:val="0"/>
                <w:sz w:val="20"/>
                <w:szCs w:val="18"/>
                <w:lang w:val="en-US"/>
                <w14:ligatures w14:val="none"/>
              </w:rPr>
            </w:pPr>
            <w:r w:rsidRPr="00B4370E">
              <w:rPr>
                <w:rFonts w:ascii="Calibri" w:eastAsia="Times New Roman" w:hAnsi="Calibri" w:cs="Calibri"/>
                <w:kern w:val="0"/>
                <w:sz w:val="20"/>
                <w:szCs w:val="18"/>
                <w:lang w:val="en-US"/>
                <w14:ligatures w14:val="none"/>
              </w:rPr>
              <w:t>Temperature</w:t>
            </w:r>
          </w:p>
          <w:p w14:paraId="7105DBAF" w14:textId="77777777" w:rsidR="00B4370E" w:rsidRPr="00B4370E" w:rsidRDefault="00B4370E" w:rsidP="00B4370E">
            <w:pPr>
              <w:numPr>
                <w:ilvl w:val="1"/>
                <w:numId w:val="1"/>
              </w:numPr>
              <w:tabs>
                <w:tab w:val="left" w:pos="369"/>
              </w:tabs>
              <w:spacing w:line="0" w:lineRule="atLeast"/>
              <w:contextualSpacing/>
              <w:rPr>
                <w:rFonts w:ascii="Calibri" w:eastAsia="Times New Roman" w:hAnsi="Calibri" w:cs="Calibri"/>
                <w:kern w:val="0"/>
                <w:sz w:val="20"/>
                <w:szCs w:val="18"/>
                <w:lang w:val="en-US"/>
                <w14:ligatures w14:val="none"/>
              </w:rPr>
            </w:pPr>
            <w:r w:rsidRPr="00B4370E">
              <w:rPr>
                <w:rFonts w:ascii="Calibri" w:eastAsia="Times New Roman" w:hAnsi="Calibri" w:cs="Calibri"/>
                <w:kern w:val="0"/>
                <w:sz w:val="20"/>
                <w:szCs w:val="18"/>
                <w:lang w:val="en-US"/>
                <w14:ligatures w14:val="none"/>
              </w:rPr>
              <w:t>Culture results</w:t>
            </w:r>
          </w:p>
          <w:p w14:paraId="7264F25B" w14:textId="77777777" w:rsidR="0027042B" w:rsidRDefault="00B4370E" w:rsidP="00B4370E">
            <w:pPr>
              <w:rPr>
                <w:rFonts w:ascii="Calibri" w:eastAsia="Times New Roman" w:hAnsi="Calibri" w:cs="Calibri"/>
                <w:kern w:val="0"/>
                <w:sz w:val="20"/>
                <w:szCs w:val="18"/>
                <w:lang w:val="en-US"/>
                <w14:ligatures w14:val="none"/>
              </w:rPr>
            </w:pPr>
            <w:r w:rsidRPr="00B4370E">
              <w:rPr>
                <w:rFonts w:ascii="Calibri" w:eastAsia="Times New Roman" w:hAnsi="Calibri" w:cs="Calibri"/>
                <w:kern w:val="0"/>
                <w:sz w:val="20"/>
                <w:szCs w:val="18"/>
                <w:lang w:val="en-US"/>
                <w14:ligatures w14:val="none"/>
              </w:rPr>
              <w:t>Monitor site of infection for improvement</w:t>
            </w:r>
          </w:p>
          <w:p w14:paraId="51DCA121" w14:textId="77777777" w:rsidR="00B4370E" w:rsidRPr="00B4370E" w:rsidRDefault="00B4370E" w:rsidP="00B4370E">
            <w:pPr>
              <w:tabs>
                <w:tab w:val="left" w:pos="369"/>
              </w:tabs>
              <w:spacing w:line="0" w:lineRule="atLeast"/>
              <w:ind w:right="120"/>
              <w:contextualSpacing/>
              <w:rPr>
                <w:rFonts w:ascii="Calibri" w:eastAsia="Times New Roman" w:hAnsi="Calibri" w:cs="Calibri"/>
                <w:kern w:val="0"/>
                <w:sz w:val="20"/>
                <w:szCs w:val="20"/>
                <w:lang w:val="en-US"/>
                <w14:ligatures w14:val="none"/>
              </w:rPr>
            </w:pPr>
            <w:r w:rsidRPr="00B4370E">
              <w:rPr>
                <w:rFonts w:ascii="Calibri" w:eastAsia="Times New Roman" w:hAnsi="Calibri" w:cs="Calibri"/>
                <w:kern w:val="0"/>
                <w:sz w:val="20"/>
                <w:szCs w:val="20"/>
                <w:lang w:val="en-US"/>
                <w14:ligatures w14:val="none"/>
              </w:rPr>
              <w:t xml:space="preserve">SEs most likely if pt: has </w:t>
            </w:r>
            <w:proofErr w:type="spellStart"/>
            <w:r w:rsidRPr="00B4370E">
              <w:rPr>
                <w:rFonts w:ascii="Calibri" w:eastAsia="Times New Roman" w:hAnsi="Calibri" w:cs="Calibri"/>
                <w:kern w:val="0"/>
                <w:sz w:val="20"/>
                <w:szCs w:val="20"/>
                <w:lang w:val="en-US"/>
                <w14:ligatures w14:val="none"/>
              </w:rPr>
              <w:t>hx</w:t>
            </w:r>
            <w:proofErr w:type="spellEnd"/>
            <w:r w:rsidRPr="00B4370E">
              <w:rPr>
                <w:rFonts w:ascii="Calibri" w:eastAsia="Times New Roman" w:hAnsi="Calibri" w:cs="Calibri"/>
                <w:kern w:val="0"/>
                <w:sz w:val="20"/>
                <w:szCs w:val="20"/>
                <w:lang w:val="en-US"/>
                <w14:ligatures w14:val="none"/>
              </w:rPr>
              <w:t xml:space="preserve"> of renal impairment, is dehydrated, getting </w:t>
            </w:r>
            <w:r w:rsidRPr="00B4370E">
              <w:rPr>
                <w:rFonts w:ascii="Calibri" w:eastAsia="Times New Roman" w:hAnsi="Calibri" w:cs="Calibri"/>
                <w:kern w:val="0"/>
                <w:sz w:val="20"/>
                <w:szCs w:val="20"/>
                <w:lang w:val="en-US"/>
                <w14:ligatures w14:val="none"/>
              </w:rPr>
              <w:lastRenderedPageBreak/>
              <w:t>high dosage, prolonged therapy, using other ototoxic drugs</w:t>
            </w:r>
          </w:p>
          <w:p w14:paraId="181E6035" w14:textId="77777777" w:rsidR="00B4370E" w:rsidRPr="00B4370E" w:rsidRDefault="00B4370E" w:rsidP="00B4370E">
            <w:pPr>
              <w:numPr>
                <w:ilvl w:val="0"/>
                <w:numId w:val="1"/>
              </w:numPr>
              <w:tabs>
                <w:tab w:val="left" w:pos="369"/>
              </w:tabs>
              <w:spacing w:line="0" w:lineRule="atLeast"/>
              <w:ind w:right="120"/>
              <w:contextualSpacing/>
              <w:rPr>
                <w:rFonts w:ascii="Calibri" w:eastAsia="Times New Roman" w:hAnsi="Calibri" w:cs="Calibri"/>
                <w:kern w:val="0"/>
                <w:sz w:val="20"/>
                <w:szCs w:val="20"/>
                <w:lang w:val="en-US"/>
                <w14:ligatures w14:val="none"/>
              </w:rPr>
            </w:pPr>
            <w:r w:rsidRPr="00B4370E">
              <w:rPr>
                <w:rFonts w:ascii="Calibri" w:eastAsia="Times New Roman" w:hAnsi="Calibri" w:cs="Calibri"/>
                <w:kern w:val="0"/>
                <w:sz w:val="20"/>
                <w:szCs w:val="20"/>
                <w:lang w:val="en-US"/>
                <w14:ligatures w14:val="none"/>
              </w:rPr>
              <w:t>Renal assessment: proteinuria, BUN, creatinine</w:t>
            </w:r>
          </w:p>
          <w:p w14:paraId="605D9656" w14:textId="77777777" w:rsidR="00B4370E" w:rsidRPr="00B4370E" w:rsidRDefault="00B4370E" w:rsidP="00B4370E">
            <w:pPr>
              <w:numPr>
                <w:ilvl w:val="0"/>
                <w:numId w:val="1"/>
              </w:numPr>
              <w:tabs>
                <w:tab w:val="left" w:pos="369"/>
              </w:tabs>
              <w:spacing w:line="0" w:lineRule="atLeast"/>
              <w:ind w:right="120"/>
              <w:contextualSpacing/>
              <w:rPr>
                <w:rFonts w:ascii="Calibri" w:eastAsia="Times New Roman" w:hAnsi="Calibri" w:cs="Calibri"/>
                <w:kern w:val="0"/>
                <w:sz w:val="20"/>
                <w:szCs w:val="20"/>
                <w:lang w:val="en-US"/>
                <w14:ligatures w14:val="none"/>
              </w:rPr>
            </w:pPr>
            <w:r w:rsidRPr="00B4370E">
              <w:rPr>
                <w:rFonts w:ascii="Calibri" w:eastAsia="Times New Roman" w:hAnsi="Calibri" w:cs="Calibri"/>
                <w:kern w:val="0"/>
                <w:sz w:val="20"/>
                <w:szCs w:val="20"/>
                <w:lang w:val="en-US"/>
                <w14:ligatures w14:val="none"/>
              </w:rPr>
              <w:t>Neuro assessment</w:t>
            </w:r>
          </w:p>
          <w:p w14:paraId="015D4D38" w14:textId="77777777" w:rsidR="00B4370E" w:rsidRPr="00B4370E" w:rsidRDefault="00B4370E" w:rsidP="00B4370E">
            <w:pPr>
              <w:numPr>
                <w:ilvl w:val="0"/>
                <w:numId w:val="1"/>
              </w:numPr>
              <w:tabs>
                <w:tab w:val="left" w:pos="369"/>
              </w:tabs>
              <w:spacing w:line="0" w:lineRule="atLeast"/>
              <w:ind w:right="120"/>
              <w:contextualSpacing/>
              <w:rPr>
                <w:rFonts w:ascii="Calibri" w:eastAsia="Times New Roman" w:hAnsi="Calibri" w:cs="Calibri"/>
                <w:kern w:val="0"/>
                <w:sz w:val="20"/>
                <w:szCs w:val="20"/>
                <w:lang w:val="en-US"/>
                <w14:ligatures w14:val="none"/>
              </w:rPr>
            </w:pPr>
            <w:r w:rsidRPr="00B4370E">
              <w:rPr>
                <w:rFonts w:ascii="Calibri" w:eastAsia="Times New Roman" w:hAnsi="Calibri" w:cs="Calibri"/>
                <w:kern w:val="0"/>
                <w:sz w:val="20"/>
                <w:szCs w:val="20"/>
                <w:lang w:val="en-US"/>
                <w14:ligatures w14:val="none"/>
              </w:rPr>
              <w:t xml:space="preserve">Hearing can come back after drug </w:t>
            </w:r>
            <w:proofErr w:type="spellStart"/>
            <w:r w:rsidRPr="00B4370E">
              <w:rPr>
                <w:rFonts w:ascii="Calibri" w:eastAsia="Times New Roman" w:hAnsi="Calibri" w:cs="Calibri"/>
                <w:kern w:val="0"/>
                <w:sz w:val="20"/>
                <w:szCs w:val="20"/>
                <w:lang w:val="en-US"/>
                <w14:ligatures w14:val="none"/>
              </w:rPr>
              <w:t>tx</w:t>
            </w:r>
            <w:proofErr w:type="spellEnd"/>
          </w:p>
          <w:p w14:paraId="616905FD" w14:textId="73680700" w:rsidR="00B4370E" w:rsidRDefault="00B4370E" w:rsidP="00B4370E">
            <w:pPr>
              <w:rPr>
                <w:rFonts w:eastAsia="Calibri"/>
                <w:lang w:val="en-US"/>
              </w:rPr>
            </w:pPr>
            <w:r w:rsidRPr="00B4370E">
              <w:rPr>
                <w:rFonts w:ascii="Calibri" w:eastAsia="Times New Roman" w:hAnsi="Calibri" w:cs="Calibri"/>
                <w:kern w:val="0"/>
                <w:sz w:val="20"/>
                <w:szCs w:val="20"/>
                <w:lang w:val="en-US"/>
                <w14:ligatures w14:val="none"/>
              </w:rPr>
              <w:t>Report diarrhea immediately</w:t>
            </w:r>
          </w:p>
        </w:tc>
      </w:tr>
    </w:tbl>
    <w:p w14:paraId="2EF0C121" w14:textId="77777777" w:rsidR="00CD172C" w:rsidRDefault="00CD172C" w:rsidP="00CD172C">
      <w:pPr>
        <w:spacing w:after="0" w:line="240" w:lineRule="auto"/>
        <w:rPr>
          <w:rFonts w:ascii="Calibri" w:eastAsia="Calibri" w:hAnsi="Calibri" w:cs="Times New Roman"/>
          <w:bCs/>
          <w:kern w:val="0"/>
          <w14:ligatures w14:val="none"/>
        </w:rPr>
      </w:pPr>
    </w:p>
    <w:p w14:paraId="2B92CAA0" w14:textId="77777777" w:rsidR="00551DB5" w:rsidRDefault="00551DB5" w:rsidP="00CD172C">
      <w:pPr>
        <w:spacing w:after="0" w:line="240" w:lineRule="auto"/>
        <w:rPr>
          <w:rFonts w:ascii="Calibri" w:eastAsia="Calibri" w:hAnsi="Calibri" w:cs="Times New Roman"/>
          <w:bCs/>
          <w:kern w:val="0"/>
          <w14:ligatures w14:val="none"/>
        </w:rPr>
      </w:pPr>
    </w:p>
    <w:tbl>
      <w:tblPr>
        <w:tblStyle w:val="TableGrid"/>
        <w:tblW w:w="0" w:type="auto"/>
        <w:tblLook w:val="04A0" w:firstRow="1" w:lastRow="0" w:firstColumn="1" w:lastColumn="0" w:noHBand="0" w:noVBand="1"/>
      </w:tblPr>
      <w:tblGrid>
        <w:gridCol w:w="3237"/>
        <w:gridCol w:w="3237"/>
        <w:gridCol w:w="3238"/>
        <w:gridCol w:w="3238"/>
      </w:tblGrid>
      <w:tr w:rsidR="00551DB5" w14:paraId="66A44AED" w14:textId="77777777" w:rsidTr="00D070F9">
        <w:tc>
          <w:tcPr>
            <w:tcW w:w="12950" w:type="dxa"/>
            <w:gridSpan w:val="4"/>
            <w:shd w:val="clear" w:color="auto" w:fill="E7E6E6" w:themeFill="background2"/>
          </w:tcPr>
          <w:p w14:paraId="25BD34EE" w14:textId="77777777" w:rsidR="00551DB5" w:rsidRDefault="00551DB5" w:rsidP="00D070F9">
            <w:pPr>
              <w:rPr>
                <w:rFonts w:eastAsia="Calibri"/>
                <w:lang w:val="en-US"/>
              </w:rPr>
            </w:pPr>
            <w:r w:rsidRPr="00C4748A">
              <w:rPr>
                <w:rFonts w:eastAsia="Calibri"/>
                <w:lang w:val="en-US"/>
              </w:rPr>
              <w:t xml:space="preserve">Antimicrobials </w:t>
            </w:r>
            <w:r>
              <w:rPr>
                <w:rFonts w:eastAsia="Calibri"/>
                <w:lang w:val="en-US"/>
              </w:rPr>
              <w:t xml:space="preserve">  </w:t>
            </w:r>
            <w:r w:rsidRPr="00C4748A">
              <w:rPr>
                <w:rFonts w:eastAsia="Calibri"/>
                <w:lang w:val="en-US"/>
              </w:rPr>
              <w:t xml:space="preserve">                                                                                                                                                                                                                          2026</w:t>
            </w:r>
          </w:p>
        </w:tc>
      </w:tr>
      <w:tr w:rsidR="00551DB5" w14:paraId="4F7B9D9E" w14:textId="77777777" w:rsidTr="00D070F9">
        <w:tc>
          <w:tcPr>
            <w:tcW w:w="6474" w:type="dxa"/>
            <w:gridSpan w:val="2"/>
          </w:tcPr>
          <w:p w14:paraId="6C102CBC" w14:textId="5F444A01" w:rsidR="00551DB5" w:rsidRPr="00551DB5" w:rsidRDefault="00551DB5" w:rsidP="00551DB5">
            <w:pPr>
              <w:spacing w:line="261" w:lineRule="exact"/>
              <w:rPr>
                <w:rFonts w:ascii="Calibri" w:eastAsia="Calibri" w:hAnsi="Calibri" w:cs="Calibri"/>
                <w:b/>
                <w:kern w:val="0"/>
                <w:sz w:val="20"/>
                <w:szCs w:val="20"/>
                <w14:ligatures w14:val="none"/>
              </w:rPr>
            </w:pPr>
            <w:r w:rsidRPr="00551DB5">
              <w:rPr>
                <w:rFonts w:ascii="Calibri" w:eastAsia="Calibri" w:hAnsi="Calibri" w:cs="Calibri"/>
                <w:b/>
                <w:kern w:val="0"/>
                <w:sz w:val="20"/>
                <w:szCs w:val="20"/>
                <w14:ligatures w14:val="none"/>
              </w:rPr>
              <w:t>Class:</w:t>
            </w:r>
            <w:r w:rsidR="00D52DE1">
              <w:rPr>
                <w:rFonts w:ascii="Calibri" w:eastAsia="Calibri" w:hAnsi="Calibri" w:cs="Calibri"/>
                <w:b/>
                <w:kern w:val="0"/>
                <w:sz w:val="20"/>
                <w:szCs w:val="20"/>
                <w14:ligatures w14:val="none"/>
              </w:rPr>
              <w:t xml:space="preserve"> Tricyclic </w:t>
            </w:r>
            <w:r w:rsidRPr="00551DB5">
              <w:rPr>
                <w:rFonts w:ascii="Calibri" w:eastAsia="Calibri" w:hAnsi="Calibri" w:cs="Calibri"/>
                <w:b/>
                <w:kern w:val="0"/>
                <w:sz w:val="20"/>
                <w:szCs w:val="20"/>
                <w14:ligatures w14:val="none"/>
              </w:rPr>
              <w:t>Glycopeptides</w:t>
            </w:r>
          </w:p>
          <w:p w14:paraId="359D07FB" w14:textId="77777777" w:rsidR="00551DB5" w:rsidRPr="00B4370E" w:rsidRDefault="00551DB5" w:rsidP="00551DB5">
            <w:pPr>
              <w:rPr>
                <w:rFonts w:ascii="Calibri" w:eastAsia="Calibri" w:hAnsi="Calibri" w:cs="Calibri"/>
                <w:color w:val="EE0000"/>
                <w:kern w:val="0"/>
                <w:sz w:val="20"/>
                <w:szCs w:val="20"/>
                <w14:ligatures w14:val="none"/>
              </w:rPr>
            </w:pPr>
            <w:r w:rsidRPr="00551DB5">
              <w:rPr>
                <w:rFonts w:ascii="Calibri" w:eastAsia="Calibri" w:hAnsi="Calibri" w:cs="Calibri"/>
                <w:b/>
                <w:kern w:val="0"/>
                <w:sz w:val="20"/>
                <w:szCs w:val="20"/>
                <w14:ligatures w14:val="none"/>
              </w:rPr>
              <w:t xml:space="preserve">Prototypes: </w:t>
            </w:r>
            <w:r w:rsidRPr="00D52DE1">
              <w:rPr>
                <w:rFonts w:ascii="Calibri" w:eastAsia="Calibri" w:hAnsi="Calibri" w:cs="Calibri"/>
                <w:b/>
                <w:bCs/>
                <w:kern w:val="0"/>
                <w:sz w:val="20"/>
                <w:szCs w:val="20"/>
                <w14:ligatures w14:val="none"/>
              </w:rPr>
              <w:t>Vancomycin</w:t>
            </w:r>
          </w:p>
          <w:p w14:paraId="47DB5657" w14:textId="43910BBA" w:rsidR="00551DB5" w:rsidRDefault="00551DB5" w:rsidP="00551DB5">
            <w:pPr>
              <w:rPr>
                <w:rFonts w:eastAsia="Calibri"/>
                <w:lang w:val="en-US"/>
              </w:rPr>
            </w:pPr>
          </w:p>
        </w:tc>
        <w:tc>
          <w:tcPr>
            <w:tcW w:w="6476" w:type="dxa"/>
            <w:gridSpan w:val="2"/>
          </w:tcPr>
          <w:p w14:paraId="2E577774" w14:textId="5B870088" w:rsidR="00D52DE1" w:rsidRDefault="00D52DE1" w:rsidP="00D52DE1">
            <w:pPr>
              <w:tabs>
                <w:tab w:val="left" w:pos="369"/>
              </w:tabs>
              <w:spacing w:line="0" w:lineRule="atLeast"/>
              <w:contextualSpacing/>
              <w:rPr>
                <w:rFonts w:ascii="Calibri" w:eastAsia="Times New Roman" w:hAnsi="Calibri" w:cs="Calibri"/>
                <w:kern w:val="0"/>
                <w:sz w:val="20"/>
                <w:szCs w:val="20"/>
                <w:lang w:val="en-US"/>
                <w14:ligatures w14:val="none"/>
              </w:rPr>
            </w:pPr>
            <w:r>
              <w:rPr>
                <w:rFonts w:ascii="Calibri" w:eastAsia="Times New Roman" w:hAnsi="Calibri" w:cs="Calibri"/>
                <w:kern w:val="0"/>
                <w:sz w:val="20"/>
                <w:szCs w:val="20"/>
                <w:lang w:val="en-US"/>
                <w14:ligatures w14:val="none"/>
              </w:rPr>
              <w:t>I</w:t>
            </w:r>
            <w:r w:rsidRPr="00D52DE1">
              <w:rPr>
                <w:rFonts w:ascii="Calibri" w:eastAsia="Times New Roman" w:hAnsi="Calibri" w:cs="Calibri"/>
                <w:b/>
                <w:bCs/>
                <w:kern w:val="0"/>
                <w:sz w:val="20"/>
                <w:szCs w:val="20"/>
                <w:lang w:val="en-US"/>
                <w14:ligatures w14:val="none"/>
              </w:rPr>
              <w:t>ndications</w:t>
            </w:r>
          </w:p>
          <w:p w14:paraId="2B099DA8" w14:textId="3B868F4D" w:rsidR="00551DB5" w:rsidRPr="00551DB5" w:rsidRDefault="00EE185F" w:rsidP="00D52DE1">
            <w:pPr>
              <w:tabs>
                <w:tab w:val="left" w:pos="369"/>
              </w:tabs>
              <w:spacing w:line="0" w:lineRule="atLeast"/>
              <w:contextualSpacing/>
              <w:rPr>
                <w:rFonts w:ascii="Calibri" w:eastAsia="Times New Roman" w:hAnsi="Calibri" w:cs="Calibri"/>
                <w:kern w:val="0"/>
                <w:sz w:val="20"/>
                <w:szCs w:val="20"/>
                <w:lang w:val="en-US"/>
                <w14:ligatures w14:val="none"/>
              </w:rPr>
            </w:pPr>
            <w:r w:rsidRPr="00551DB5">
              <w:rPr>
                <w:rFonts w:ascii="Calibri" w:eastAsia="Times New Roman" w:hAnsi="Calibri" w:cs="Calibri"/>
                <w:kern w:val="0"/>
                <w:sz w:val="20"/>
                <w:szCs w:val="20"/>
                <w:lang w:val="en-US"/>
                <w14:ligatures w14:val="none"/>
              </w:rPr>
              <w:t>Generally,</w:t>
            </w:r>
            <w:r w:rsidR="00551DB5" w:rsidRPr="00551DB5">
              <w:rPr>
                <w:rFonts w:ascii="Calibri" w:eastAsia="Times New Roman" w:hAnsi="Calibri" w:cs="Calibri"/>
                <w:kern w:val="0"/>
                <w:sz w:val="20"/>
                <w:szCs w:val="20"/>
                <w:lang w:val="en-US"/>
                <w14:ligatures w14:val="none"/>
              </w:rPr>
              <w:t xml:space="preserve"> only used for serious staphylococcal infections</w:t>
            </w:r>
          </w:p>
          <w:p w14:paraId="2AF1F559" w14:textId="77777777" w:rsidR="00551DB5" w:rsidRPr="00551DB5" w:rsidRDefault="00551DB5" w:rsidP="00551DB5">
            <w:pPr>
              <w:numPr>
                <w:ilvl w:val="0"/>
                <w:numId w:val="1"/>
              </w:numPr>
              <w:tabs>
                <w:tab w:val="left" w:pos="369"/>
              </w:tabs>
              <w:spacing w:line="0" w:lineRule="atLeast"/>
              <w:contextualSpacing/>
              <w:rPr>
                <w:rFonts w:ascii="Calibri" w:eastAsia="Times New Roman" w:hAnsi="Calibri" w:cs="Calibri"/>
                <w:kern w:val="0"/>
                <w:sz w:val="20"/>
                <w:szCs w:val="20"/>
                <w:lang w:val="en-US"/>
                <w14:ligatures w14:val="none"/>
              </w:rPr>
            </w:pPr>
            <w:r w:rsidRPr="00551DB5">
              <w:rPr>
                <w:rFonts w:ascii="Calibri" w:eastAsia="Times New Roman" w:hAnsi="Calibri" w:cs="Calibri"/>
                <w:kern w:val="0"/>
                <w:sz w:val="20"/>
                <w:szCs w:val="20"/>
                <w:lang w:val="en-US"/>
                <w14:ligatures w14:val="none"/>
              </w:rPr>
              <w:t xml:space="preserve">Effective against Gram + </w:t>
            </w:r>
          </w:p>
          <w:p w14:paraId="4293DB2D" w14:textId="0F652450" w:rsidR="00551DB5" w:rsidRPr="00551DB5" w:rsidRDefault="00551DB5" w:rsidP="00551DB5">
            <w:pPr>
              <w:numPr>
                <w:ilvl w:val="0"/>
                <w:numId w:val="1"/>
              </w:numPr>
              <w:tabs>
                <w:tab w:val="left" w:pos="369"/>
              </w:tabs>
              <w:spacing w:line="0" w:lineRule="atLeast"/>
              <w:contextualSpacing/>
              <w:rPr>
                <w:rFonts w:ascii="Calibri" w:eastAsia="Times New Roman" w:hAnsi="Calibri" w:cs="Calibri"/>
                <w:kern w:val="0"/>
                <w:sz w:val="20"/>
                <w:szCs w:val="20"/>
                <w:lang w:val="en-US"/>
                <w14:ligatures w14:val="none"/>
              </w:rPr>
            </w:pPr>
            <w:r w:rsidRPr="00551DB5">
              <w:rPr>
                <w:rFonts w:ascii="Calibri" w:eastAsia="Times New Roman" w:hAnsi="Calibri" w:cs="Calibri"/>
                <w:kern w:val="0"/>
                <w:sz w:val="20"/>
                <w:szCs w:val="20"/>
                <w:lang w:val="en-US"/>
                <w14:ligatures w14:val="none"/>
              </w:rPr>
              <w:t>MRSA</w:t>
            </w:r>
            <w:r w:rsidR="00D52DE1" w:rsidRPr="00D52DE1">
              <w:rPr>
                <w:rFonts w:ascii="Calibri" w:eastAsia="Times New Roman" w:hAnsi="Calibri" w:cs="Calibri"/>
                <w:kern w:val="0"/>
                <w:sz w:val="20"/>
                <w:szCs w:val="20"/>
                <w:lang w:val="en-US"/>
                <w14:ligatures w14:val="none"/>
              </w:rPr>
              <w:t xml:space="preserve">, </w:t>
            </w:r>
            <w:r w:rsidRPr="00551DB5">
              <w:rPr>
                <w:rFonts w:ascii="Calibri" w:eastAsia="Times New Roman" w:hAnsi="Calibri" w:cs="Calibri"/>
                <w:kern w:val="0"/>
                <w:sz w:val="20"/>
                <w:szCs w:val="20"/>
                <w:lang w:val="en-US"/>
                <w14:ligatures w14:val="none"/>
              </w:rPr>
              <w:t>VRE</w:t>
            </w:r>
            <w:r w:rsidR="00D52DE1" w:rsidRPr="00D52DE1">
              <w:rPr>
                <w:rFonts w:ascii="Calibri" w:eastAsia="Times New Roman" w:hAnsi="Calibri" w:cs="Calibri"/>
                <w:kern w:val="0"/>
                <w:sz w:val="20"/>
                <w:szCs w:val="20"/>
                <w:lang w:val="en-US"/>
                <w14:ligatures w14:val="none"/>
              </w:rPr>
              <w:t xml:space="preserve">, </w:t>
            </w:r>
            <w:r w:rsidRPr="00551DB5">
              <w:rPr>
                <w:rFonts w:ascii="Calibri" w:eastAsia="Times New Roman" w:hAnsi="Calibri" w:cs="Calibri"/>
                <w:kern w:val="0"/>
                <w:sz w:val="20"/>
                <w:szCs w:val="20"/>
                <w:lang w:val="en-US"/>
                <w14:ligatures w14:val="none"/>
              </w:rPr>
              <w:t>C-diff</w:t>
            </w:r>
          </w:p>
          <w:p w14:paraId="3D4C2C48" w14:textId="3450A914" w:rsidR="00551DB5" w:rsidRPr="00551DB5" w:rsidRDefault="00551DB5" w:rsidP="00551DB5">
            <w:pPr>
              <w:numPr>
                <w:ilvl w:val="0"/>
                <w:numId w:val="1"/>
              </w:numPr>
              <w:tabs>
                <w:tab w:val="left" w:pos="369"/>
              </w:tabs>
              <w:spacing w:line="0" w:lineRule="atLeast"/>
              <w:contextualSpacing/>
              <w:rPr>
                <w:rFonts w:ascii="Calibri" w:eastAsia="Times New Roman" w:hAnsi="Calibri" w:cs="Calibri"/>
                <w:kern w:val="0"/>
                <w:sz w:val="20"/>
                <w:szCs w:val="20"/>
                <w:lang w:val="en-US"/>
                <w14:ligatures w14:val="none"/>
              </w:rPr>
            </w:pPr>
            <w:r w:rsidRPr="00551DB5">
              <w:rPr>
                <w:rFonts w:ascii="Calibri" w:eastAsia="Times New Roman" w:hAnsi="Calibri" w:cs="Calibri"/>
                <w:kern w:val="0"/>
                <w:sz w:val="20"/>
                <w:szCs w:val="20"/>
                <w:lang w:val="en-US"/>
                <w14:ligatures w14:val="none"/>
              </w:rPr>
              <w:t>Bone</w:t>
            </w:r>
            <w:r w:rsidR="00D52DE1">
              <w:rPr>
                <w:rFonts w:ascii="Calibri" w:eastAsia="Times New Roman" w:hAnsi="Calibri" w:cs="Calibri"/>
                <w:kern w:val="0"/>
                <w:sz w:val="20"/>
                <w:szCs w:val="20"/>
                <w:lang w:val="en-US"/>
                <w14:ligatures w14:val="none"/>
              </w:rPr>
              <w:t xml:space="preserve"> and blood</w:t>
            </w:r>
            <w:r w:rsidRPr="00551DB5">
              <w:rPr>
                <w:rFonts w:ascii="Calibri" w:eastAsia="Times New Roman" w:hAnsi="Calibri" w:cs="Calibri"/>
                <w:kern w:val="0"/>
                <w:sz w:val="20"/>
                <w:szCs w:val="20"/>
                <w:lang w:val="en-US"/>
                <w14:ligatures w14:val="none"/>
              </w:rPr>
              <w:t xml:space="preserve"> infection</w:t>
            </w:r>
          </w:p>
          <w:p w14:paraId="448C2531" w14:textId="15C5D02E" w:rsidR="00551DB5" w:rsidRDefault="00551DB5" w:rsidP="00551DB5">
            <w:pPr>
              <w:rPr>
                <w:rFonts w:eastAsia="Calibri"/>
                <w:lang w:val="en-US"/>
              </w:rPr>
            </w:pPr>
          </w:p>
        </w:tc>
      </w:tr>
      <w:tr w:rsidR="00551DB5" w14:paraId="0D1BB4DF" w14:textId="77777777" w:rsidTr="00D070F9">
        <w:tc>
          <w:tcPr>
            <w:tcW w:w="12950" w:type="dxa"/>
            <w:gridSpan w:val="4"/>
          </w:tcPr>
          <w:p w14:paraId="34E89CF7" w14:textId="2F2F67FE" w:rsidR="00551DB5" w:rsidRDefault="00551DB5" w:rsidP="00D070F9">
            <w:pPr>
              <w:rPr>
                <w:rFonts w:eastAsia="Calibri"/>
                <w:lang w:val="en-US"/>
              </w:rPr>
            </w:pPr>
            <w:r w:rsidRPr="00C4748A">
              <w:rPr>
                <w:rFonts w:eastAsia="Calibri"/>
                <w:b/>
                <w:bCs/>
                <w:lang w:val="en-US"/>
              </w:rPr>
              <w:t>Mechanism of Action</w:t>
            </w:r>
            <w:r>
              <w:rPr>
                <w:rFonts w:eastAsia="Calibri"/>
                <w:lang w:val="en-US"/>
              </w:rPr>
              <w:t>:</w:t>
            </w:r>
            <w:r w:rsidR="00D52DE1">
              <w:rPr>
                <w:rFonts w:eastAsia="Calibri"/>
                <w:lang w:val="en-US"/>
              </w:rPr>
              <w:t xml:space="preserve"> Bind to bacterial cell wall, inhibiting cell wall synthesis.</w:t>
            </w:r>
          </w:p>
          <w:p w14:paraId="5ADA8B37" w14:textId="77777777" w:rsidR="00551DB5" w:rsidRDefault="00551DB5" w:rsidP="00D070F9">
            <w:pPr>
              <w:rPr>
                <w:rFonts w:eastAsia="Calibri"/>
                <w:lang w:val="en-US"/>
              </w:rPr>
            </w:pPr>
          </w:p>
        </w:tc>
      </w:tr>
      <w:tr w:rsidR="00551DB5" w14:paraId="5C206ED5" w14:textId="77777777" w:rsidTr="00D070F9">
        <w:tc>
          <w:tcPr>
            <w:tcW w:w="3237" w:type="dxa"/>
            <w:shd w:val="clear" w:color="auto" w:fill="E7E6E6" w:themeFill="background2"/>
          </w:tcPr>
          <w:p w14:paraId="7AF67419" w14:textId="77777777" w:rsidR="00551DB5" w:rsidRDefault="00551DB5" w:rsidP="00D070F9">
            <w:pPr>
              <w:rPr>
                <w:rFonts w:eastAsia="Calibri"/>
                <w:lang w:val="en-US"/>
              </w:rPr>
            </w:pPr>
            <w:r>
              <w:rPr>
                <w:rFonts w:eastAsia="Calibri"/>
                <w:lang w:val="en-US"/>
              </w:rPr>
              <w:t xml:space="preserve">Administration </w:t>
            </w:r>
          </w:p>
        </w:tc>
        <w:tc>
          <w:tcPr>
            <w:tcW w:w="3237" w:type="dxa"/>
            <w:shd w:val="clear" w:color="auto" w:fill="E7E6E6" w:themeFill="background2"/>
          </w:tcPr>
          <w:p w14:paraId="5BD0DFE9" w14:textId="77777777" w:rsidR="00551DB5" w:rsidRDefault="00551DB5" w:rsidP="00D070F9">
            <w:pPr>
              <w:rPr>
                <w:rFonts w:eastAsia="Calibri"/>
                <w:lang w:val="en-US"/>
              </w:rPr>
            </w:pPr>
            <w:r>
              <w:rPr>
                <w:rFonts w:eastAsia="Calibri"/>
                <w:lang w:val="en-US"/>
              </w:rPr>
              <w:t>Side Effects</w:t>
            </w:r>
          </w:p>
        </w:tc>
        <w:tc>
          <w:tcPr>
            <w:tcW w:w="3238" w:type="dxa"/>
            <w:shd w:val="clear" w:color="auto" w:fill="E7E6E6" w:themeFill="background2"/>
          </w:tcPr>
          <w:p w14:paraId="772ADF28" w14:textId="77777777" w:rsidR="00551DB5" w:rsidRDefault="00551DB5" w:rsidP="00D070F9">
            <w:pPr>
              <w:rPr>
                <w:rFonts w:eastAsia="Calibri"/>
                <w:lang w:val="en-US"/>
              </w:rPr>
            </w:pPr>
            <w:r>
              <w:rPr>
                <w:rFonts w:eastAsia="Calibri"/>
                <w:lang w:val="en-US"/>
              </w:rPr>
              <w:t xml:space="preserve">Contraindications </w:t>
            </w:r>
          </w:p>
        </w:tc>
        <w:tc>
          <w:tcPr>
            <w:tcW w:w="3238" w:type="dxa"/>
            <w:shd w:val="clear" w:color="auto" w:fill="E7E6E6" w:themeFill="background2"/>
          </w:tcPr>
          <w:p w14:paraId="42C008DA" w14:textId="77777777" w:rsidR="00551DB5" w:rsidRDefault="00551DB5" w:rsidP="00D070F9">
            <w:pPr>
              <w:rPr>
                <w:rFonts w:eastAsia="Calibri"/>
                <w:lang w:val="en-US"/>
              </w:rPr>
            </w:pPr>
            <w:r>
              <w:rPr>
                <w:rFonts w:eastAsia="Calibri"/>
                <w:lang w:val="en-US"/>
              </w:rPr>
              <w:t>Nursing Considerations</w:t>
            </w:r>
          </w:p>
        </w:tc>
      </w:tr>
      <w:tr w:rsidR="00551DB5" w14:paraId="693CDC0A" w14:textId="77777777" w:rsidTr="00D070F9">
        <w:tc>
          <w:tcPr>
            <w:tcW w:w="3237" w:type="dxa"/>
          </w:tcPr>
          <w:p w14:paraId="4864A0F6" w14:textId="44DE0EE4" w:rsidR="00551DB5" w:rsidRPr="00E777C6" w:rsidRDefault="00551DB5" w:rsidP="00551DB5">
            <w:pPr>
              <w:rPr>
                <w:rFonts w:eastAsia="Calibri"/>
                <w:sz w:val="20"/>
                <w:szCs w:val="20"/>
                <w:lang w:val="en-US"/>
              </w:rPr>
            </w:pPr>
            <w:r w:rsidRPr="00E777C6">
              <w:rPr>
                <w:rFonts w:eastAsia="Calibri"/>
                <w:sz w:val="20"/>
                <w:szCs w:val="20"/>
                <w:lang w:val="en-US"/>
              </w:rPr>
              <w:t>IV only (except for C. diff, PO)</w:t>
            </w:r>
          </w:p>
          <w:p w14:paraId="15816DFE" w14:textId="29A325C3" w:rsidR="00D52DE1" w:rsidRPr="00E777C6" w:rsidRDefault="00D52DE1" w:rsidP="00551DB5">
            <w:pPr>
              <w:rPr>
                <w:rFonts w:eastAsia="Calibri"/>
                <w:sz w:val="20"/>
                <w:szCs w:val="20"/>
                <w:lang w:val="en-US"/>
              </w:rPr>
            </w:pPr>
            <w:r w:rsidRPr="00E777C6">
              <w:rPr>
                <w:rFonts w:eastAsia="Calibri"/>
                <w:sz w:val="20"/>
                <w:szCs w:val="20"/>
                <w:lang w:val="en-US"/>
              </w:rPr>
              <w:t>IV diluted solution over 60 min.</w:t>
            </w:r>
          </w:p>
          <w:p w14:paraId="577FC7C5" w14:textId="5132660A" w:rsidR="00551DB5" w:rsidRPr="00E777C6" w:rsidRDefault="00551DB5" w:rsidP="00551DB5">
            <w:pPr>
              <w:rPr>
                <w:rFonts w:eastAsia="Calibri"/>
                <w:sz w:val="20"/>
                <w:szCs w:val="20"/>
                <w:lang w:val="en-US"/>
              </w:rPr>
            </w:pPr>
            <w:r w:rsidRPr="00E777C6">
              <w:rPr>
                <w:rFonts w:eastAsia="Calibri"/>
                <w:sz w:val="20"/>
                <w:szCs w:val="20"/>
                <w:lang w:val="en-US"/>
              </w:rPr>
              <w:t>SE can be minimized if infusion rate is slowed</w:t>
            </w:r>
          </w:p>
          <w:p w14:paraId="5C1FB891" w14:textId="3D4C6675" w:rsidR="00551DB5" w:rsidRPr="00E777C6" w:rsidRDefault="00551DB5" w:rsidP="00551DB5">
            <w:pPr>
              <w:rPr>
                <w:rFonts w:eastAsia="Calibri"/>
                <w:sz w:val="20"/>
                <w:szCs w:val="20"/>
                <w:lang w:val="en-US"/>
              </w:rPr>
            </w:pPr>
            <w:r w:rsidRPr="00E777C6">
              <w:rPr>
                <w:rFonts w:eastAsia="Calibri"/>
                <w:sz w:val="20"/>
                <w:szCs w:val="20"/>
                <w:lang w:val="en-US"/>
              </w:rPr>
              <w:t xml:space="preserve">Dosage adjustment </w:t>
            </w:r>
            <w:r w:rsidR="00D52DE1" w:rsidRPr="00E777C6">
              <w:rPr>
                <w:rFonts w:eastAsia="Calibri"/>
                <w:sz w:val="20"/>
                <w:szCs w:val="20"/>
                <w:lang w:val="en-US"/>
              </w:rPr>
              <w:t>for</w:t>
            </w:r>
            <w:r w:rsidRPr="00E777C6">
              <w:rPr>
                <w:rFonts w:eastAsia="Calibri"/>
                <w:sz w:val="20"/>
                <w:szCs w:val="20"/>
                <w:lang w:val="en-US"/>
              </w:rPr>
              <w:t xml:space="preserve"> renal impairment</w:t>
            </w:r>
          </w:p>
          <w:p w14:paraId="47F87103" w14:textId="7DAAD7D0" w:rsidR="00551DB5" w:rsidRPr="00E777C6" w:rsidRDefault="00D52DE1" w:rsidP="00551DB5">
            <w:pPr>
              <w:rPr>
                <w:rFonts w:eastAsia="Calibri"/>
                <w:sz w:val="20"/>
                <w:szCs w:val="20"/>
                <w:lang w:val="en-US"/>
              </w:rPr>
            </w:pPr>
            <w:r w:rsidRPr="00E777C6">
              <w:rPr>
                <w:rFonts w:eastAsia="Calibri"/>
                <w:sz w:val="20"/>
                <w:szCs w:val="20"/>
                <w:lang w:val="en-US"/>
              </w:rPr>
              <w:t xml:space="preserve">Narrow TR: </w:t>
            </w:r>
            <w:r w:rsidR="00551DB5" w:rsidRPr="00E777C6">
              <w:rPr>
                <w:rFonts w:eastAsia="Calibri"/>
                <w:sz w:val="20"/>
                <w:szCs w:val="20"/>
                <w:lang w:val="en-US"/>
              </w:rPr>
              <w:t>Monitor trough levels</w:t>
            </w:r>
          </w:p>
          <w:p w14:paraId="3A175653" w14:textId="77777777" w:rsidR="00D52DE1" w:rsidRDefault="00D52DE1" w:rsidP="00551DB5">
            <w:pPr>
              <w:rPr>
                <w:rFonts w:eastAsia="Calibri"/>
                <w:lang w:val="en-US"/>
              </w:rPr>
            </w:pPr>
          </w:p>
          <w:p w14:paraId="791ABB50" w14:textId="77777777" w:rsidR="00551DB5" w:rsidRDefault="00551DB5" w:rsidP="00D070F9">
            <w:pPr>
              <w:rPr>
                <w:rFonts w:eastAsia="Calibri"/>
                <w:lang w:val="en-US"/>
              </w:rPr>
            </w:pPr>
          </w:p>
          <w:p w14:paraId="1190E9A5" w14:textId="77777777" w:rsidR="00551DB5" w:rsidRDefault="00551DB5" w:rsidP="00D070F9">
            <w:pPr>
              <w:rPr>
                <w:rFonts w:eastAsia="Calibri"/>
                <w:lang w:val="en-US"/>
              </w:rPr>
            </w:pPr>
          </w:p>
        </w:tc>
        <w:tc>
          <w:tcPr>
            <w:tcW w:w="3237" w:type="dxa"/>
          </w:tcPr>
          <w:p w14:paraId="0910815E" w14:textId="77777777" w:rsidR="00B4370E" w:rsidRDefault="00B4370E" w:rsidP="00B4370E">
            <w:pPr>
              <w:numPr>
                <w:ilvl w:val="0"/>
                <w:numId w:val="1"/>
              </w:numPr>
              <w:tabs>
                <w:tab w:val="left" w:pos="369"/>
              </w:tabs>
              <w:spacing w:line="0" w:lineRule="atLeast"/>
              <w:contextualSpacing/>
              <w:rPr>
                <w:rFonts w:ascii="Calibri" w:eastAsia="Times New Roman" w:hAnsi="Calibri" w:cs="Calibri"/>
                <w:kern w:val="0"/>
                <w:sz w:val="20"/>
                <w:szCs w:val="20"/>
                <w:lang w:val="en-US"/>
                <w14:ligatures w14:val="none"/>
              </w:rPr>
            </w:pPr>
            <w:r w:rsidRPr="00B4370E">
              <w:rPr>
                <w:rFonts w:ascii="Calibri" w:eastAsia="Times New Roman" w:hAnsi="Calibri" w:cs="Calibri"/>
                <w:kern w:val="0"/>
                <w:sz w:val="20"/>
                <w:szCs w:val="20"/>
                <w:lang w:val="en-US"/>
                <w14:ligatures w14:val="none"/>
              </w:rPr>
              <w:t>Nausea</w:t>
            </w:r>
          </w:p>
          <w:p w14:paraId="78A7C2FC" w14:textId="3A6BE508" w:rsidR="00EC47A8" w:rsidRPr="00B4370E" w:rsidRDefault="00EC47A8" w:rsidP="00B4370E">
            <w:pPr>
              <w:numPr>
                <w:ilvl w:val="0"/>
                <w:numId w:val="1"/>
              </w:numPr>
              <w:tabs>
                <w:tab w:val="left" w:pos="369"/>
              </w:tabs>
              <w:spacing w:line="0" w:lineRule="atLeast"/>
              <w:contextualSpacing/>
              <w:rPr>
                <w:rFonts w:ascii="Calibri" w:eastAsia="Times New Roman" w:hAnsi="Calibri" w:cs="Calibri"/>
                <w:kern w:val="0"/>
                <w:sz w:val="20"/>
                <w:szCs w:val="20"/>
                <w:lang w:val="en-US"/>
                <w14:ligatures w14:val="none"/>
              </w:rPr>
            </w:pPr>
            <w:r>
              <w:rPr>
                <w:rFonts w:ascii="Calibri" w:eastAsia="Times New Roman" w:hAnsi="Calibri" w:cs="Calibri"/>
                <w:kern w:val="0"/>
                <w:sz w:val="20"/>
                <w:szCs w:val="20"/>
                <w:lang w:val="en-US"/>
                <w14:ligatures w14:val="none"/>
              </w:rPr>
              <w:t>hypotension</w:t>
            </w:r>
          </w:p>
          <w:p w14:paraId="593F95FD" w14:textId="77777777" w:rsidR="00B4370E" w:rsidRPr="00B4370E" w:rsidRDefault="00B4370E" w:rsidP="00B4370E">
            <w:pPr>
              <w:numPr>
                <w:ilvl w:val="0"/>
                <w:numId w:val="1"/>
              </w:numPr>
              <w:tabs>
                <w:tab w:val="left" w:pos="369"/>
              </w:tabs>
              <w:spacing w:line="0" w:lineRule="atLeast"/>
              <w:contextualSpacing/>
              <w:rPr>
                <w:rFonts w:ascii="Calibri" w:eastAsia="Times New Roman" w:hAnsi="Calibri" w:cs="Calibri"/>
                <w:kern w:val="0"/>
                <w:sz w:val="20"/>
                <w:szCs w:val="20"/>
                <w:lang w:val="en-US"/>
                <w14:ligatures w14:val="none"/>
              </w:rPr>
            </w:pPr>
            <w:r w:rsidRPr="00B4370E">
              <w:rPr>
                <w:rFonts w:ascii="Calibri" w:eastAsia="Times New Roman" w:hAnsi="Calibri" w:cs="Calibri"/>
                <w:kern w:val="0"/>
                <w:sz w:val="20"/>
                <w:szCs w:val="20"/>
                <w:lang w:val="en-US"/>
                <w14:ligatures w14:val="none"/>
              </w:rPr>
              <w:t>Ototoxicity</w:t>
            </w:r>
          </w:p>
          <w:p w14:paraId="7769F681" w14:textId="77777777" w:rsidR="00B4370E" w:rsidRPr="00B4370E" w:rsidRDefault="00B4370E" w:rsidP="00B4370E">
            <w:pPr>
              <w:numPr>
                <w:ilvl w:val="0"/>
                <w:numId w:val="1"/>
              </w:numPr>
              <w:tabs>
                <w:tab w:val="left" w:pos="369"/>
              </w:tabs>
              <w:spacing w:line="0" w:lineRule="atLeast"/>
              <w:contextualSpacing/>
              <w:rPr>
                <w:rFonts w:ascii="Calibri" w:eastAsia="Times New Roman" w:hAnsi="Calibri" w:cs="Calibri"/>
                <w:kern w:val="0"/>
                <w:sz w:val="20"/>
                <w:szCs w:val="20"/>
                <w:lang w:val="en-US"/>
                <w14:ligatures w14:val="none"/>
              </w:rPr>
            </w:pPr>
            <w:r w:rsidRPr="00B4370E">
              <w:rPr>
                <w:rFonts w:ascii="Calibri" w:eastAsia="Times New Roman" w:hAnsi="Calibri" w:cs="Calibri"/>
                <w:kern w:val="0"/>
                <w:sz w:val="20"/>
                <w:szCs w:val="20"/>
                <w:lang w:val="en-US"/>
                <w14:ligatures w14:val="none"/>
              </w:rPr>
              <w:t>Nephrotoxicity</w:t>
            </w:r>
          </w:p>
          <w:p w14:paraId="3722ACC6" w14:textId="77777777" w:rsidR="00B4370E" w:rsidRPr="00B4370E" w:rsidRDefault="00B4370E" w:rsidP="00B4370E">
            <w:pPr>
              <w:numPr>
                <w:ilvl w:val="0"/>
                <w:numId w:val="1"/>
              </w:numPr>
              <w:tabs>
                <w:tab w:val="left" w:pos="369"/>
              </w:tabs>
              <w:spacing w:line="0" w:lineRule="atLeast"/>
              <w:contextualSpacing/>
              <w:rPr>
                <w:rFonts w:ascii="Calibri" w:eastAsia="Times New Roman" w:hAnsi="Calibri" w:cs="Calibri"/>
                <w:kern w:val="0"/>
                <w:sz w:val="20"/>
                <w:szCs w:val="20"/>
                <w:lang w:val="en-US"/>
                <w14:ligatures w14:val="none"/>
              </w:rPr>
            </w:pPr>
            <w:r w:rsidRPr="00B4370E">
              <w:rPr>
                <w:rFonts w:ascii="Calibri" w:eastAsia="Times New Roman" w:hAnsi="Calibri" w:cs="Calibri"/>
                <w:kern w:val="0"/>
                <w:sz w:val="20"/>
                <w:szCs w:val="20"/>
                <w:lang w:val="en-US"/>
                <w14:ligatures w14:val="none"/>
              </w:rPr>
              <w:t>Neutropenia</w:t>
            </w:r>
          </w:p>
          <w:p w14:paraId="484AEFC9" w14:textId="77777777" w:rsidR="00B4370E" w:rsidRPr="00B4370E" w:rsidRDefault="00B4370E" w:rsidP="00B4370E">
            <w:pPr>
              <w:numPr>
                <w:ilvl w:val="0"/>
                <w:numId w:val="1"/>
              </w:numPr>
              <w:tabs>
                <w:tab w:val="left" w:pos="369"/>
              </w:tabs>
              <w:spacing w:line="0" w:lineRule="atLeast"/>
              <w:contextualSpacing/>
              <w:rPr>
                <w:rFonts w:ascii="Calibri" w:eastAsia="Times New Roman" w:hAnsi="Calibri" w:cs="Calibri"/>
                <w:kern w:val="0"/>
                <w:sz w:val="20"/>
                <w:szCs w:val="20"/>
                <w:lang w:val="en-US"/>
                <w14:ligatures w14:val="none"/>
              </w:rPr>
            </w:pPr>
            <w:r w:rsidRPr="00B4370E">
              <w:rPr>
                <w:rFonts w:ascii="Calibri" w:eastAsia="Times New Roman" w:hAnsi="Calibri" w:cs="Calibri"/>
                <w:kern w:val="0"/>
                <w:sz w:val="20"/>
                <w:szCs w:val="20"/>
                <w:lang w:val="en-US"/>
                <w14:ligatures w14:val="none"/>
              </w:rPr>
              <w:t xml:space="preserve">Blood disorders </w:t>
            </w:r>
          </w:p>
          <w:p w14:paraId="7F6022E6" w14:textId="4BD85315" w:rsidR="00B4370E" w:rsidRDefault="00B4370E" w:rsidP="00EC47A8">
            <w:pPr>
              <w:numPr>
                <w:ilvl w:val="0"/>
                <w:numId w:val="1"/>
              </w:numPr>
              <w:tabs>
                <w:tab w:val="left" w:pos="369"/>
              </w:tabs>
              <w:spacing w:line="0" w:lineRule="atLeast"/>
              <w:contextualSpacing/>
              <w:rPr>
                <w:rFonts w:eastAsia="Calibri"/>
                <w:lang w:val="en-US"/>
              </w:rPr>
            </w:pPr>
            <w:r w:rsidRPr="00B4370E">
              <w:rPr>
                <w:rFonts w:ascii="Calibri" w:eastAsia="Times New Roman" w:hAnsi="Calibri" w:cs="Calibri"/>
                <w:kern w:val="0"/>
                <w:sz w:val="20"/>
                <w:szCs w:val="20"/>
                <w:lang w:val="en-US"/>
                <w14:ligatures w14:val="none"/>
              </w:rPr>
              <w:t xml:space="preserve">“Red man syndrome” [not harmful] </w:t>
            </w:r>
            <w:r w:rsidR="00D52DE1" w:rsidRPr="00EC47A8">
              <w:rPr>
                <w:rFonts w:ascii="Calibri" w:eastAsia="Times New Roman" w:hAnsi="Calibri" w:cs="Calibri"/>
                <w:kern w:val="0"/>
                <w:sz w:val="20"/>
                <w:szCs w:val="20"/>
                <w:lang w:val="en-US"/>
                <w14:ligatures w14:val="none"/>
              </w:rPr>
              <w:t xml:space="preserve">if fast infusion: </w:t>
            </w:r>
            <w:r w:rsidRPr="00B4370E">
              <w:rPr>
                <w:rFonts w:ascii="Calibri" w:eastAsia="Times New Roman" w:hAnsi="Calibri" w:cs="Calibri"/>
                <w:kern w:val="0"/>
                <w:sz w:val="20"/>
                <w:szCs w:val="20"/>
                <w:lang w:val="en-US"/>
                <w14:ligatures w14:val="none"/>
              </w:rPr>
              <w:t>Flushing, redness, itchiness upper trunk, face, head, neck</w:t>
            </w:r>
          </w:p>
        </w:tc>
        <w:tc>
          <w:tcPr>
            <w:tcW w:w="3238" w:type="dxa"/>
          </w:tcPr>
          <w:p w14:paraId="622BC26A" w14:textId="77777777" w:rsidR="00D52DE1" w:rsidRPr="00B4370E" w:rsidRDefault="00D52DE1" w:rsidP="00D52DE1">
            <w:pPr>
              <w:numPr>
                <w:ilvl w:val="0"/>
                <w:numId w:val="1"/>
              </w:numPr>
              <w:rPr>
                <w:rFonts w:ascii="Calibri" w:eastAsia="Calibri" w:hAnsi="Calibri" w:cs="Calibri"/>
                <w:kern w:val="0"/>
                <w:sz w:val="20"/>
                <w:szCs w:val="20"/>
                <w:lang w:val="en-US"/>
                <w14:ligatures w14:val="none"/>
              </w:rPr>
            </w:pPr>
            <w:r w:rsidRPr="00B4370E">
              <w:rPr>
                <w:rFonts w:ascii="Calibri" w:eastAsia="Calibri" w:hAnsi="Calibri" w:cs="Calibri"/>
                <w:kern w:val="0"/>
                <w:sz w:val="20"/>
                <w:szCs w:val="20"/>
                <w:lang w:val="en-US"/>
                <w14:ligatures w14:val="none"/>
              </w:rPr>
              <w:t>Contraindicated in:</w:t>
            </w:r>
          </w:p>
          <w:p w14:paraId="43CE469B" w14:textId="77777777" w:rsidR="00D52DE1" w:rsidRPr="00B4370E" w:rsidRDefault="00D52DE1" w:rsidP="00D52DE1">
            <w:pPr>
              <w:numPr>
                <w:ilvl w:val="1"/>
                <w:numId w:val="1"/>
              </w:numPr>
              <w:rPr>
                <w:rFonts w:ascii="Calibri" w:eastAsia="Calibri" w:hAnsi="Calibri" w:cs="Calibri"/>
                <w:kern w:val="0"/>
                <w:sz w:val="20"/>
                <w:szCs w:val="20"/>
                <w:lang w:val="en-US"/>
                <w14:ligatures w14:val="none"/>
              </w:rPr>
            </w:pPr>
            <w:r w:rsidRPr="00B4370E">
              <w:rPr>
                <w:rFonts w:ascii="Calibri" w:eastAsia="Calibri" w:hAnsi="Calibri" w:cs="Calibri"/>
                <w:kern w:val="0"/>
                <w:sz w:val="20"/>
                <w:szCs w:val="20"/>
                <w:lang w:val="en-US"/>
                <w14:ligatures w14:val="none"/>
              </w:rPr>
              <w:t>Neuromuscular blockers</w:t>
            </w:r>
          </w:p>
          <w:p w14:paraId="5B7789F0" w14:textId="77777777" w:rsidR="00D52DE1" w:rsidRPr="00B4370E" w:rsidRDefault="00D52DE1" w:rsidP="00D52DE1">
            <w:pPr>
              <w:numPr>
                <w:ilvl w:val="1"/>
                <w:numId w:val="1"/>
              </w:numPr>
              <w:rPr>
                <w:rFonts w:ascii="Calibri" w:eastAsia="Calibri" w:hAnsi="Calibri" w:cs="Calibri"/>
                <w:kern w:val="0"/>
                <w:sz w:val="20"/>
                <w:szCs w:val="20"/>
                <w:lang w:val="en-US"/>
                <w14:ligatures w14:val="none"/>
              </w:rPr>
            </w:pPr>
            <w:r w:rsidRPr="00B4370E">
              <w:rPr>
                <w:rFonts w:ascii="Calibri" w:eastAsia="Calibri" w:hAnsi="Calibri" w:cs="Calibri"/>
                <w:kern w:val="0"/>
                <w:sz w:val="20"/>
                <w:szCs w:val="20"/>
                <w:lang w:val="en-US"/>
                <w14:ligatures w14:val="none"/>
              </w:rPr>
              <w:t>Hearing problem</w:t>
            </w:r>
          </w:p>
          <w:p w14:paraId="13F3B008" w14:textId="57F02FDA" w:rsidR="00D52DE1" w:rsidRPr="00B4370E" w:rsidRDefault="00D52DE1" w:rsidP="00D52DE1">
            <w:pPr>
              <w:numPr>
                <w:ilvl w:val="1"/>
                <w:numId w:val="1"/>
              </w:numPr>
              <w:rPr>
                <w:rFonts w:ascii="Calibri" w:eastAsia="Calibri" w:hAnsi="Calibri" w:cs="Calibri"/>
                <w:kern w:val="0"/>
                <w:sz w:val="20"/>
                <w:szCs w:val="20"/>
                <w:lang w:val="en-US"/>
                <w14:ligatures w14:val="none"/>
              </w:rPr>
            </w:pPr>
            <w:r w:rsidRPr="00B4370E">
              <w:rPr>
                <w:rFonts w:ascii="Calibri" w:eastAsia="Calibri" w:hAnsi="Calibri" w:cs="Calibri"/>
                <w:kern w:val="0"/>
                <w:sz w:val="20"/>
                <w:szCs w:val="20"/>
                <w:lang w:val="en-US"/>
                <w14:ligatures w14:val="none"/>
              </w:rPr>
              <w:t xml:space="preserve">Kidney </w:t>
            </w:r>
            <w:proofErr w:type="spellStart"/>
            <w:r w:rsidRPr="00B4370E">
              <w:rPr>
                <w:rFonts w:ascii="Calibri" w:eastAsia="Calibri" w:hAnsi="Calibri" w:cs="Calibri"/>
                <w:kern w:val="0"/>
                <w:sz w:val="20"/>
                <w:szCs w:val="20"/>
                <w:lang w:val="en-US"/>
                <w14:ligatures w14:val="none"/>
              </w:rPr>
              <w:t>dysf</w:t>
            </w:r>
            <w:r w:rsidR="00EE185F">
              <w:rPr>
                <w:rFonts w:ascii="Calibri" w:eastAsia="Calibri" w:hAnsi="Calibri" w:cs="Calibri"/>
                <w:kern w:val="0"/>
                <w:sz w:val="20"/>
                <w:szCs w:val="20"/>
                <w:lang w:val="en-US"/>
                <w14:ligatures w14:val="none"/>
              </w:rPr>
              <w:t>c</w:t>
            </w:r>
            <w:r w:rsidRPr="00B4370E">
              <w:rPr>
                <w:rFonts w:ascii="Calibri" w:eastAsia="Calibri" w:hAnsi="Calibri" w:cs="Calibri"/>
                <w:kern w:val="0"/>
                <w:sz w:val="20"/>
                <w:szCs w:val="20"/>
                <w:lang w:val="en-US"/>
                <w14:ligatures w14:val="none"/>
              </w:rPr>
              <w:t>n</w:t>
            </w:r>
            <w:proofErr w:type="spellEnd"/>
          </w:p>
          <w:p w14:paraId="06B4CF58" w14:textId="77777777" w:rsidR="00D52DE1" w:rsidRPr="00B4370E" w:rsidRDefault="00D52DE1" w:rsidP="00D52DE1">
            <w:pPr>
              <w:numPr>
                <w:ilvl w:val="1"/>
                <w:numId w:val="1"/>
              </w:numPr>
              <w:rPr>
                <w:rFonts w:ascii="Calibri" w:eastAsia="Calibri" w:hAnsi="Calibri" w:cs="Calibri"/>
                <w:kern w:val="0"/>
                <w:sz w:val="20"/>
                <w:szCs w:val="20"/>
                <w:lang w:val="en-US"/>
                <w14:ligatures w14:val="none"/>
              </w:rPr>
            </w:pPr>
            <w:r w:rsidRPr="00B4370E">
              <w:rPr>
                <w:rFonts w:ascii="Calibri" w:eastAsia="Calibri" w:hAnsi="Calibri" w:cs="Calibri"/>
                <w:kern w:val="0"/>
                <w:sz w:val="20"/>
                <w:szCs w:val="20"/>
                <w:lang w:val="en-US"/>
                <w14:ligatures w14:val="none"/>
              </w:rPr>
              <w:t>Neonates</w:t>
            </w:r>
          </w:p>
          <w:p w14:paraId="61830B6E" w14:textId="77777777" w:rsidR="00D52DE1" w:rsidRPr="00B4370E" w:rsidRDefault="00D52DE1" w:rsidP="00D52DE1">
            <w:pPr>
              <w:numPr>
                <w:ilvl w:val="1"/>
                <w:numId w:val="1"/>
              </w:numPr>
              <w:rPr>
                <w:rFonts w:ascii="Calibri" w:eastAsia="Calibri" w:hAnsi="Calibri" w:cs="Calibri"/>
                <w:kern w:val="0"/>
                <w:sz w:val="20"/>
                <w:szCs w:val="20"/>
                <w:lang w:val="en-US"/>
                <w14:ligatures w14:val="none"/>
              </w:rPr>
            </w:pPr>
            <w:r w:rsidRPr="00B4370E">
              <w:rPr>
                <w:rFonts w:ascii="Calibri" w:eastAsia="Calibri" w:hAnsi="Calibri" w:cs="Calibri"/>
                <w:kern w:val="0"/>
                <w:sz w:val="20"/>
                <w:szCs w:val="20"/>
                <w:lang w:val="en-US"/>
                <w14:ligatures w14:val="none"/>
              </w:rPr>
              <w:t>Geriatrics</w:t>
            </w:r>
          </w:p>
          <w:p w14:paraId="7B5A5818" w14:textId="77777777" w:rsidR="00D52DE1" w:rsidRPr="00B4370E" w:rsidRDefault="00D52DE1" w:rsidP="00D52DE1">
            <w:pPr>
              <w:numPr>
                <w:ilvl w:val="0"/>
                <w:numId w:val="1"/>
              </w:numPr>
              <w:tabs>
                <w:tab w:val="left" w:pos="369"/>
              </w:tabs>
              <w:spacing w:line="0" w:lineRule="atLeast"/>
              <w:contextualSpacing/>
              <w:rPr>
                <w:rFonts w:ascii="Calibri" w:eastAsia="Times New Roman" w:hAnsi="Calibri" w:cs="Calibri"/>
                <w:kern w:val="0"/>
                <w:sz w:val="20"/>
                <w:szCs w:val="20"/>
                <w:lang w:val="en-US"/>
                <w14:ligatures w14:val="none"/>
              </w:rPr>
            </w:pPr>
            <w:r w:rsidRPr="00B4370E">
              <w:rPr>
                <w:rFonts w:ascii="Calibri" w:eastAsia="Times New Roman" w:hAnsi="Calibri" w:cs="Calibri"/>
                <w:kern w:val="0"/>
                <w:sz w:val="20"/>
                <w:szCs w:val="20"/>
                <w:lang w:val="en-US"/>
                <w14:ligatures w14:val="none"/>
              </w:rPr>
              <w:t>maintain hydration</w:t>
            </w:r>
          </w:p>
          <w:p w14:paraId="53F28874" w14:textId="77777777" w:rsidR="00D52DE1" w:rsidRPr="00B4370E" w:rsidRDefault="00D52DE1" w:rsidP="00D52DE1">
            <w:pPr>
              <w:numPr>
                <w:ilvl w:val="0"/>
                <w:numId w:val="1"/>
              </w:numPr>
              <w:tabs>
                <w:tab w:val="left" w:pos="369"/>
              </w:tabs>
              <w:spacing w:line="0" w:lineRule="atLeast"/>
              <w:contextualSpacing/>
              <w:rPr>
                <w:rFonts w:ascii="Calibri" w:eastAsia="Times New Roman" w:hAnsi="Calibri" w:cs="Calibri"/>
                <w:kern w:val="0"/>
                <w:sz w:val="20"/>
                <w:szCs w:val="20"/>
                <w:lang w:val="en-US"/>
                <w14:ligatures w14:val="none"/>
              </w:rPr>
            </w:pPr>
            <w:r w:rsidRPr="00B4370E">
              <w:rPr>
                <w:rFonts w:ascii="Calibri" w:eastAsia="Times New Roman" w:hAnsi="Calibri" w:cs="Calibri"/>
                <w:kern w:val="0"/>
                <w:sz w:val="20"/>
                <w:szCs w:val="20"/>
                <w:lang w:val="en-US"/>
                <w14:ligatures w14:val="none"/>
              </w:rPr>
              <w:t>monitor urine output</w:t>
            </w:r>
          </w:p>
          <w:p w14:paraId="2627C818" w14:textId="1A69AE2C" w:rsidR="00551DB5" w:rsidRDefault="00D52DE1" w:rsidP="00D52DE1">
            <w:pPr>
              <w:rPr>
                <w:rFonts w:eastAsia="Calibri"/>
                <w:lang w:val="en-US"/>
              </w:rPr>
            </w:pPr>
            <w:r w:rsidRPr="00B4370E">
              <w:rPr>
                <w:rFonts w:ascii="Calibri" w:eastAsia="Calibri" w:hAnsi="Calibri" w:cs="Calibri"/>
                <w:kern w:val="0"/>
                <w:sz w:val="20"/>
                <w:szCs w:val="20"/>
                <w14:ligatures w14:val="none"/>
              </w:rPr>
              <w:t>v low dose = no effect, high = toxic</w:t>
            </w:r>
          </w:p>
        </w:tc>
        <w:tc>
          <w:tcPr>
            <w:tcW w:w="3238" w:type="dxa"/>
          </w:tcPr>
          <w:p w14:paraId="0B82A3A8" w14:textId="77777777" w:rsidR="00D52DE1" w:rsidRDefault="00D52DE1" w:rsidP="00D52DE1">
            <w:pPr>
              <w:rPr>
                <w:rFonts w:eastAsia="Calibri"/>
                <w:lang w:val="en-US"/>
              </w:rPr>
            </w:pPr>
          </w:p>
          <w:p w14:paraId="2F08F38A" w14:textId="64DCBB9E" w:rsidR="00D52DE1" w:rsidRPr="00B4370E" w:rsidRDefault="00D52DE1" w:rsidP="00121FE4">
            <w:pPr>
              <w:tabs>
                <w:tab w:val="left" w:pos="369"/>
              </w:tabs>
              <w:spacing w:line="0" w:lineRule="atLeast"/>
              <w:contextualSpacing/>
              <w:rPr>
                <w:rFonts w:ascii="Calibri" w:eastAsia="Times New Roman" w:hAnsi="Calibri" w:cs="Calibri"/>
                <w:kern w:val="0"/>
                <w:sz w:val="20"/>
                <w:szCs w:val="20"/>
                <w:lang w:val="en-US"/>
                <w14:ligatures w14:val="none"/>
              </w:rPr>
            </w:pPr>
            <w:r w:rsidRPr="00B4370E">
              <w:rPr>
                <w:rFonts w:ascii="Calibri" w:eastAsia="Times New Roman" w:hAnsi="Calibri" w:cs="Calibri"/>
                <w:kern w:val="0"/>
                <w:sz w:val="20"/>
                <w:szCs w:val="20"/>
                <w:lang w:val="en-US"/>
                <w14:ligatures w14:val="none"/>
              </w:rPr>
              <w:t>Monitor for systemic signs of infection:</w:t>
            </w:r>
            <w:r w:rsidR="00121FE4">
              <w:rPr>
                <w:rFonts w:ascii="Calibri" w:eastAsia="Times New Roman" w:hAnsi="Calibri" w:cs="Calibri"/>
                <w:kern w:val="0"/>
                <w:sz w:val="20"/>
                <w:szCs w:val="20"/>
                <w:lang w:val="en-US"/>
                <w14:ligatures w14:val="none"/>
              </w:rPr>
              <w:t xml:space="preserve"> </w:t>
            </w:r>
            <w:r w:rsidRPr="00B4370E">
              <w:rPr>
                <w:rFonts w:ascii="Calibri" w:eastAsia="Times New Roman" w:hAnsi="Calibri" w:cs="Calibri"/>
                <w:kern w:val="0"/>
                <w:sz w:val="20"/>
                <w:szCs w:val="20"/>
                <w:lang w:val="en-US"/>
                <w14:ligatures w14:val="none"/>
              </w:rPr>
              <w:t>WBC</w:t>
            </w:r>
            <w:r>
              <w:rPr>
                <w:rFonts w:ascii="Calibri" w:eastAsia="Times New Roman" w:hAnsi="Calibri" w:cs="Calibri"/>
                <w:kern w:val="0"/>
                <w:sz w:val="20"/>
                <w:szCs w:val="20"/>
                <w:lang w:val="en-US"/>
                <w14:ligatures w14:val="none"/>
              </w:rPr>
              <w:t>, temp., culture results</w:t>
            </w:r>
          </w:p>
          <w:p w14:paraId="5F3401FB" w14:textId="0C5D7AD5" w:rsidR="00551DB5" w:rsidRDefault="00D52DE1" w:rsidP="00B4370E">
            <w:pPr>
              <w:rPr>
                <w:rFonts w:eastAsia="Calibri"/>
                <w:lang w:val="en-US"/>
              </w:rPr>
            </w:pPr>
            <w:r w:rsidRPr="00B4370E">
              <w:rPr>
                <w:rFonts w:ascii="Calibri" w:eastAsia="Times New Roman" w:hAnsi="Calibri" w:cs="Calibri"/>
                <w:kern w:val="0"/>
                <w:sz w:val="20"/>
                <w:szCs w:val="20"/>
                <w:lang w:val="en-US"/>
                <w14:ligatures w14:val="none"/>
              </w:rPr>
              <w:t>Monitor and report trough levels for targeted dosing</w:t>
            </w:r>
          </w:p>
        </w:tc>
      </w:tr>
    </w:tbl>
    <w:p w14:paraId="3ABCF11A" w14:textId="77777777" w:rsidR="00551DB5" w:rsidRDefault="00551DB5" w:rsidP="00CD172C">
      <w:pPr>
        <w:spacing w:after="0" w:line="240" w:lineRule="auto"/>
        <w:rPr>
          <w:rFonts w:ascii="Calibri" w:eastAsia="Calibri" w:hAnsi="Calibri" w:cs="Times New Roman"/>
          <w:bCs/>
          <w:kern w:val="0"/>
          <w14:ligatures w14:val="none"/>
        </w:rPr>
      </w:pPr>
    </w:p>
    <w:p w14:paraId="556919BD" w14:textId="77777777" w:rsidR="00551DB5" w:rsidRDefault="00551DB5" w:rsidP="00CD172C">
      <w:pPr>
        <w:spacing w:after="0" w:line="240" w:lineRule="auto"/>
        <w:rPr>
          <w:rFonts w:ascii="Calibri" w:eastAsia="Calibri" w:hAnsi="Calibri" w:cs="Times New Roman"/>
          <w:bCs/>
          <w:kern w:val="0"/>
          <w14:ligatures w14:val="none"/>
        </w:rPr>
      </w:pPr>
    </w:p>
    <w:p w14:paraId="62D8E5B5" w14:textId="77777777" w:rsidR="00551DB5" w:rsidRDefault="00551DB5" w:rsidP="00CD172C">
      <w:pPr>
        <w:spacing w:after="0" w:line="240" w:lineRule="auto"/>
        <w:rPr>
          <w:rFonts w:ascii="Calibri" w:eastAsia="Calibri" w:hAnsi="Calibri" w:cs="Times New Roman"/>
          <w:bCs/>
          <w:kern w:val="0"/>
          <w14:ligatures w14:val="none"/>
        </w:rPr>
      </w:pPr>
    </w:p>
    <w:p w14:paraId="5DE96970" w14:textId="77777777" w:rsidR="00E777C6" w:rsidRDefault="00E777C6" w:rsidP="00CD172C">
      <w:pPr>
        <w:spacing w:after="0" w:line="240" w:lineRule="auto"/>
        <w:rPr>
          <w:rFonts w:ascii="Calibri" w:eastAsia="Calibri" w:hAnsi="Calibri" w:cs="Times New Roman"/>
          <w:bCs/>
          <w:kern w:val="0"/>
          <w14:ligatures w14:val="none"/>
        </w:rPr>
      </w:pPr>
    </w:p>
    <w:p w14:paraId="006ED5B9" w14:textId="77777777" w:rsidR="00551DB5" w:rsidRDefault="00551DB5" w:rsidP="00CD172C">
      <w:pPr>
        <w:spacing w:after="0" w:line="240" w:lineRule="auto"/>
        <w:rPr>
          <w:rFonts w:ascii="Calibri" w:eastAsia="Calibri" w:hAnsi="Calibri" w:cs="Times New Roman"/>
          <w:bCs/>
          <w:kern w:val="0"/>
          <w14:ligatures w14:val="none"/>
        </w:rPr>
      </w:pPr>
    </w:p>
    <w:p w14:paraId="6D49D152" w14:textId="77777777" w:rsidR="00CD172C" w:rsidRPr="00CD172C" w:rsidRDefault="00CD172C" w:rsidP="00CD172C">
      <w:pPr>
        <w:spacing w:after="0" w:line="240" w:lineRule="auto"/>
        <w:rPr>
          <w:rFonts w:ascii="Calibri" w:eastAsia="Calibri" w:hAnsi="Calibri" w:cs="Times New Roman"/>
          <w:bCs/>
          <w:kern w:val="0"/>
          <w14:ligatures w14:val="none"/>
        </w:rPr>
      </w:pPr>
    </w:p>
    <w:tbl>
      <w:tblPr>
        <w:tblStyle w:val="TableGrid1"/>
        <w:tblW w:w="0" w:type="auto"/>
        <w:tblLook w:val="04A0" w:firstRow="1" w:lastRow="0" w:firstColumn="1" w:lastColumn="0" w:noHBand="0" w:noVBand="1"/>
      </w:tblPr>
      <w:tblGrid>
        <w:gridCol w:w="3823"/>
        <w:gridCol w:w="1426"/>
        <w:gridCol w:w="983"/>
        <w:gridCol w:w="2835"/>
        <w:gridCol w:w="3883"/>
      </w:tblGrid>
      <w:tr w:rsidR="00FF570A" w:rsidRPr="00FF570A" w14:paraId="1FB340AC" w14:textId="77777777" w:rsidTr="00D070F9">
        <w:tc>
          <w:tcPr>
            <w:tcW w:w="0" w:type="auto"/>
            <w:gridSpan w:val="5"/>
            <w:shd w:val="clear" w:color="auto" w:fill="F2F2F2"/>
          </w:tcPr>
          <w:p w14:paraId="1CC3D446" w14:textId="77777777" w:rsidR="00FF570A" w:rsidRPr="00FF570A" w:rsidRDefault="00FF570A" w:rsidP="00FF570A">
            <w:pPr>
              <w:spacing w:line="0" w:lineRule="atLeast"/>
              <w:jc w:val="both"/>
              <w:rPr>
                <w:rFonts w:ascii="Calibri" w:eastAsia="Calibri" w:hAnsi="Calibri" w:cs="Calibri"/>
                <w:b/>
                <w:sz w:val="20"/>
                <w:szCs w:val="18"/>
              </w:rPr>
            </w:pPr>
            <w:r w:rsidRPr="00FF570A">
              <w:rPr>
                <w:rFonts w:ascii="Calibri" w:eastAsia="Calibri" w:hAnsi="Calibri" w:cs="Calibri"/>
                <w:b/>
                <w:sz w:val="20"/>
                <w:szCs w:val="18"/>
              </w:rPr>
              <w:lastRenderedPageBreak/>
              <w:t>Antimicrobials</w:t>
            </w:r>
          </w:p>
        </w:tc>
      </w:tr>
      <w:tr w:rsidR="00FF570A" w:rsidRPr="00FF570A" w14:paraId="2D19A0CD" w14:textId="77777777" w:rsidTr="00FF570A">
        <w:trPr>
          <w:trHeight w:val="1053"/>
        </w:trPr>
        <w:tc>
          <w:tcPr>
            <w:tcW w:w="5249" w:type="dxa"/>
            <w:gridSpan w:val="2"/>
          </w:tcPr>
          <w:p w14:paraId="3AC4C5A6" w14:textId="77777777" w:rsidR="00FF570A" w:rsidRPr="00FF570A" w:rsidRDefault="00FF570A" w:rsidP="00FF570A">
            <w:pPr>
              <w:spacing w:line="261" w:lineRule="exact"/>
              <w:ind w:firstLine="0"/>
              <w:rPr>
                <w:rFonts w:ascii="Calibri" w:eastAsia="Calibri" w:hAnsi="Calibri" w:cs="Calibri"/>
                <w:b/>
                <w:sz w:val="20"/>
                <w:szCs w:val="18"/>
              </w:rPr>
            </w:pPr>
            <w:r w:rsidRPr="00FF570A">
              <w:rPr>
                <w:rFonts w:ascii="Calibri" w:eastAsia="Calibri" w:hAnsi="Calibri" w:cs="Calibri"/>
                <w:b/>
                <w:sz w:val="20"/>
                <w:szCs w:val="18"/>
              </w:rPr>
              <w:t>Class: Antivirals</w:t>
            </w:r>
          </w:p>
          <w:p w14:paraId="29DF4FDE" w14:textId="3468AC91" w:rsidR="00FF570A" w:rsidRPr="00FF570A" w:rsidRDefault="00FF570A" w:rsidP="00FF570A">
            <w:pPr>
              <w:spacing w:line="261" w:lineRule="exact"/>
              <w:ind w:firstLine="0"/>
              <w:rPr>
                <w:rFonts w:ascii="Calibri" w:eastAsia="Calibri" w:hAnsi="Calibri" w:cs="Calibri"/>
                <w:b/>
                <w:sz w:val="20"/>
                <w:szCs w:val="18"/>
              </w:rPr>
            </w:pPr>
            <w:r w:rsidRPr="00FF570A">
              <w:rPr>
                <w:rFonts w:ascii="Calibri" w:eastAsia="Calibri" w:hAnsi="Calibri" w:cs="Calibri"/>
                <w:b/>
                <w:sz w:val="20"/>
                <w:szCs w:val="18"/>
              </w:rPr>
              <w:t>Subclass:  Anti</w:t>
            </w:r>
            <w:r w:rsidR="00EE185F">
              <w:rPr>
                <w:rFonts w:ascii="Calibri" w:eastAsia="Calibri" w:hAnsi="Calibri" w:cs="Calibri"/>
                <w:b/>
                <w:sz w:val="20"/>
                <w:szCs w:val="18"/>
              </w:rPr>
              <w:t>-</w:t>
            </w:r>
            <w:r w:rsidRPr="00FF570A">
              <w:rPr>
                <w:rFonts w:ascii="Calibri" w:eastAsia="Calibri" w:hAnsi="Calibri" w:cs="Calibri"/>
                <w:b/>
                <w:sz w:val="20"/>
                <w:szCs w:val="18"/>
              </w:rPr>
              <w:t>herpes</w:t>
            </w:r>
          </w:p>
          <w:p w14:paraId="7707B3F6" w14:textId="77777777" w:rsidR="00FF570A" w:rsidRPr="00FF570A" w:rsidRDefault="00FF570A" w:rsidP="00FF570A">
            <w:pPr>
              <w:spacing w:line="0" w:lineRule="atLeast"/>
              <w:ind w:firstLine="0"/>
              <w:rPr>
                <w:rFonts w:ascii="Calibri" w:eastAsia="Calibri" w:hAnsi="Calibri" w:cs="Calibri"/>
                <w:sz w:val="20"/>
                <w:szCs w:val="20"/>
              </w:rPr>
            </w:pPr>
            <w:r w:rsidRPr="00FF570A">
              <w:rPr>
                <w:rFonts w:ascii="Calibri" w:eastAsia="Calibri" w:hAnsi="Calibri" w:cs="Calibri"/>
                <w:b/>
                <w:sz w:val="20"/>
                <w:szCs w:val="18"/>
              </w:rPr>
              <w:t xml:space="preserve">Prototypes: </w:t>
            </w:r>
            <w:r w:rsidRPr="00FF570A">
              <w:rPr>
                <w:rFonts w:ascii="Calibri" w:eastAsia="Calibri" w:hAnsi="Calibri" w:cs="Calibri"/>
                <w:sz w:val="20"/>
                <w:szCs w:val="20"/>
              </w:rPr>
              <w:t>acyclovir</w:t>
            </w:r>
          </w:p>
          <w:p w14:paraId="7D8FED08" w14:textId="77777777" w:rsidR="00FF570A" w:rsidRPr="00FF570A" w:rsidRDefault="00FF570A" w:rsidP="00FF570A">
            <w:pPr>
              <w:spacing w:line="261" w:lineRule="exact"/>
              <w:rPr>
                <w:rFonts w:ascii="Calibri" w:eastAsia="Calibri" w:hAnsi="Calibri" w:cs="Times New Roman"/>
              </w:rPr>
            </w:pPr>
          </w:p>
          <w:p w14:paraId="1585581A" w14:textId="71756827" w:rsidR="00FF570A" w:rsidRPr="00FF570A" w:rsidRDefault="00FF570A" w:rsidP="00FF570A">
            <w:pPr>
              <w:spacing w:line="261" w:lineRule="exact"/>
              <w:ind w:firstLine="0"/>
              <w:rPr>
                <w:rFonts w:ascii="Calibri" w:eastAsia="Times New Roman" w:hAnsi="Calibri" w:cs="Calibri"/>
                <w:sz w:val="20"/>
                <w:szCs w:val="20"/>
              </w:rPr>
            </w:pPr>
          </w:p>
        </w:tc>
        <w:tc>
          <w:tcPr>
            <w:tcW w:w="7701" w:type="dxa"/>
            <w:gridSpan w:val="3"/>
          </w:tcPr>
          <w:p w14:paraId="75507EED" w14:textId="08BA6B96" w:rsidR="00FF570A" w:rsidRDefault="00FF570A" w:rsidP="00FF570A">
            <w:pPr>
              <w:spacing w:line="261" w:lineRule="exact"/>
              <w:ind w:firstLine="0"/>
              <w:contextualSpacing/>
              <w:rPr>
                <w:rFonts w:ascii="Calibri" w:eastAsia="Times New Roman" w:hAnsi="Calibri" w:cs="Calibri"/>
                <w:sz w:val="20"/>
                <w:szCs w:val="20"/>
                <w:lang w:val="en-US"/>
              </w:rPr>
            </w:pPr>
            <w:r w:rsidRPr="00FF570A">
              <w:rPr>
                <w:rFonts w:ascii="Calibri" w:eastAsia="Times New Roman" w:hAnsi="Calibri" w:cs="Calibri"/>
                <w:b/>
                <w:bCs w:val="0"/>
                <w:sz w:val="20"/>
                <w:szCs w:val="20"/>
                <w:lang w:val="en-US"/>
              </w:rPr>
              <w:t>Indication</w:t>
            </w:r>
            <w:r>
              <w:rPr>
                <w:rFonts w:ascii="Calibri" w:eastAsia="Times New Roman" w:hAnsi="Calibri" w:cs="Calibri"/>
                <w:sz w:val="20"/>
                <w:szCs w:val="20"/>
                <w:lang w:val="en-US"/>
              </w:rPr>
              <w:t xml:space="preserve">s </w:t>
            </w:r>
          </w:p>
          <w:p w14:paraId="6E4A227A" w14:textId="144D5206" w:rsidR="00FF570A" w:rsidRPr="00FF570A" w:rsidRDefault="00FF570A" w:rsidP="00FF570A">
            <w:pPr>
              <w:spacing w:line="261" w:lineRule="exact"/>
              <w:ind w:firstLine="0"/>
              <w:contextualSpacing/>
              <w:rPr>
                <w:rFonts w:ascii="Calibri" w:eastAsia="Times New Roman" w:hAnsi="Calibri" w:cs="Calibri"/>
                <w:sz w:val="20"/>
                <w:szCs w:val="18"/>
                <w:lang w:val="en-US"/>
              </w:rPr>
            </w:pPr>
            <w:r w:rsidRPr="00FF570A">
              <w:rPr>
                <w:rFonts w:ascii="Calibri" w:eastAsia="Times New Roman" w:hAnsi="Calibri" w:cs="Calibri"/>
                <w:sz w:val="20"/>
                <w:szCs w:val="20"/>
                <w:lang w:val="en-US"/>
              </w:rPr>
              <w:t>Acyclovir (Zovirax) and its derivatives are frequently used for the treatment of herpes and varicella virus infections, including genital herpes, chickenpox, shingles, Epstein-Barr virus infections, and cytomegalovirus infections.</w:t>
            </w:r>
          </w:p>
        </w:tc>
      </w:tr>
      <w:tr w:rsidR="00FF570A" w:rsidRPr="00FF570A" w14:paraId="6D55D035" w14:textId="77777777" w:rsidTr="00FF570A">
        <w:tc>
          <w:tcPr>
            <w:tcW w:w="3823" w:type="dxa"/>
            <w:shd w:val="clear" w:color="auto" w:fill="F2F2F2"/>
          </w:tcPr>
          <w:p w14:paraId="4B3AA353" w14:textId="77777777" w:rsidR="00FF570A" w:rsidRPr="00FF570A" w:rsidRDefault="00FF570A" w:rsidP="00FF570A">
            <w:pPr>
              <w:jc w:val="both"/>
              <w:rPr>
                <w:rFonts w:ascii="Calibri" w:eastAsia="Calibri" w:hAnsi="Calibri" w:cs="Calibri"/>
                <w:b/>
                <w:sz w:val="20"/>
                <w:szCs w:val="18"/>
              </w:rPr>
            </w:pPr>
            <w:r w:rsidRPr="00FF570A">
              <w:rPr>
                <w:rFonts w:ascii="Calibri" w:eastAsia="Calibri" w:hAnsi="Calibri" w:cs="Calibri"/>
                <w:b/>
                <w:sz w:val="20"/>
                <w:szCs w:val="18"/>
              </w:rPr>
              <w:t>Administration</w:t>
            </w:r>
          </w:p>
        </w:tc>
        <w:tc>
          <w:tcPr>
            <w:tcW w:w="2409" w:type="dxa"/>
            <w:gridSpan w:val="2"/>
            <w:shd w:val="clear" w:color="auto" w:fill="F2F2F2"/>
          </w:tcPr>
          <w:p w14:paraId="2398929A" w14:textId="5BDA9827" w:rsidR="00FF570A" w:rsidRPr="00FF570A" w:rsidRDefault="00FF570A" w:rsidP="00FF570A">
            <w:pPr>
              <w:ind w:firstLine="0"/>
              <w:jc w:val="both"/>
              <w:rPr>
                <w:rFonts w:ascii="Calibri" w:eastAsia="Calibri" w:hAnsi="Calibri" w:cs="Calibri"/>
                <w:b/>
                <w:sz w:val="20"/>
                <w:szCs w:val="18"/>
              </w:rPr>
            </w:pPr>
            <w:r>
              <w:rPr>
                <w:rFonts w:ascii="Calibri" w:eastAsia="Calibri" w:hAnsi="Calibri" w:cs="Calibri"/>
                <w:b/>
                <w:sz w:val="20"/>
                <w:szCs w:val="18"/>
              </w:rPr>
              <w:t>Mechanism of Action</w:t>
            </w:r>
          </w:p>
        </w:tc>
        <w:tc>
          <w:tcPr>
            <w:tcW w:w="2835" w:type="dxa"/>
            <w:shd w:val="clear" w:color="auto" w:fill="F2F2F2"/>
          </w:tcPr>
          <w:p w14:paraId="2F3CE38E" w14:textId="77777777" w:rsidR="00FF570A" w:rsidRPr="00FF570A" w:rsidRDefault="00FF570A" w:rsidP="00FF570A">
            <w:pPr>
              <w:jc w:val="both"/>
              <w:rPr>
                <w:rFonts w:ascii="Calibri" w:eastAsia="Calibri" w:hAnsi="Calibri" w:cs="Calibri"/>
                <w:b/>
                <w:sz w:val="20"/>
                <w:szCs w:val="18"/>
              </w:rPr>
            </w:pPr>
            <w:r w:rsidRPr="00FF570A">
              <w:rPr>
                <w:rFonts w:ascii="Calibri" w:eastAsia="Calibri" w:hAnsi="Calibri" w:cs="Calibri"/>
                <w:b/>
                <w:sz w:val="20"/>
                <w:szCs w:val="18"/>
              </w:rPr>
              <w:t>Side Effects</w:t>
            </w:r>
          </w:p>
        </w:tc>
        <w:tc>
          <w:tcPr>
            <w:tcW w:w="3883" w:type="dxa"/>
            <w:shd w:val="clear" w:color="auto" w:fill="F2F2F2"/>
          </w:tcPr>
          <w:p w14:paraId="4DF28E9C" w14:textId="519EDC4D" w:rsidR="00FF570A" w:rsidRPr="00FF570A" w:rsidRDefault="00FF570A" w:rsidP="00FF570A">
            <w:pPr>
              <w:jc w:val="both"/>
              <w:rPr>
                <w:rFonts w:ascii="Calibri" w:eastAsia="Calibri" w:hAnsi="Calibri" w:cs="Calibri"/>
                <w:b/>
                <w:sz w:val="20"/>
                <w:szCs w:val="18"/>
              </w:rPr>
            </w:pPr>
            <w:r w:rsidRPr="00FF570A">
              <w:rPr>
                <w:rFonts w:ascii="Calibri" w:eastAsia="Calibri" w:hAnsi="Calibri" w:cs="Calibri"/>
                <w:b/>
                <w:sz w:val="20"/>
                <w:szCs w:val="18"/>
              </w:rPr>
              <w:t>Nursing Considerations</w:t>
            </w:r>
          </w:p>
        </w:tc>
      </w:tr>
      <w:tr w:rsidR="00FF570A" w:rsidRPr="00FF570A" w14:paraId="3FE80FED" w14:textId="77777777" w:rsidTr="00FF570A">
        <w:tc>
          <w:tcPr>
            <w:tcW w:w="3823" w:type="dxa"/>
          </w:tcPr>
          <w:p w14:paraId="102183C8"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Check for allergies</w:t>
            </w:r>
          </w:p>
          <w:p w14:paraId="70C95350" w14:textId="2A73DB73"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 xml:space="preserve">Route: PO, IV, or topical; do not give IM or subcutaneously </w:t>
            </w:r>
          </w:p>
          <w:p w14:paraId="768E2516"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Give with food if GI distress</w:t>
            </w:r>
          </w:p>
          <w:p w14:paraId="35772819" w14:textId="77777777" w:rsid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IV: Give IV infusion over at least 1 hour to prevent renal tubular</w:t>
            </w:r>
          </w:p>
          <w:p w14:paraId="4631B51A" w14:textId="0E4984C5" w:rsidR="00FF570A" w:rsidRPr="00FF570A" w:rsidRDefault="00FF570A" w:rsidP="00FF570A">
            <w:pPr>
              <w:tabs>
                <w:tab w:val="left" w:pos="369"/>
              </w:tabs>
              <w:spacing w:line="0" w:lineRule="atLeast"/>
              <w:ind w:left="170" w:firstLine="0"/>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 xml:space="preserve"> damage</w:t>
            </w:r>
          </w:p>
          <w:p w14:paraId="30B5BCBA" w14:textId="77777777" w:rsid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 xml:space="preserve">Use cautiously if renal impairment, neurological problems, </w:t>
            </w:r>
          </w:p>
          <w:p w14:paraId="7BFD86E0" w14:textId="374A1934" w:rsidR="00FF570A" w:rsidRPr="00FF570A" w:rsidRDefault="00FF570A" w:rsidP="00FF570A">
            <w:pPr>
              <w:tabs>
                <w:tab w:val="left" w:pos="369"/>
              </w:tabs>
              <w:spacing w:line="0" w:lineRule="atLeast"/>
              <w:ind w:left="170" w:firstLine="0"/>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or dehydration</w:t>
            </w:r>
          </w:p>
          <w:p w14:paraId="482C36CF"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Start therapy as early as possible after signs or symptoms occur</w:t>
            </w:r>
          </w:p>
          <w:p w14:paraId="633F91B7"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Encourage fluid intake</w:t>
            </w:r>
          </w:p>
          <w:p w14:paraId="18C6169D"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Avoid sexual contact while lesions present</w:t>
            </w:r>
          </w:p>
        </w:tc>
        <w:tc>
          <w:tcPr>
            <w:tcW w:w="2409" w:type="dxa"/>
            <w:gridSpan w:val="2"/>
          </w:tcPr>
          <w:p w14:paraId="025E458D" w14:textId="04C62D5F" w:rsidR="00FF570A" w:rsidRPr="00FF570A" w:rsidRDefault="00FF570A" w:rsidP="00FF570A">
            <w:pPr>
              <w:tabs>
                <w:tab w:val="left" w:pos="369"/>
              </w:tabs>
              <w:spacing w:line="0" w:lineRule="atLeast"/>
              <w:ind w:firstLine="0"/>
              <w:contextualSpacing/>
              <w:rPr>
                <w:rFonts w:ascii="Calibri" w:eastAsia="Times New Roman" w:hAnsi="Calibri" w:cs="Calibri"/>
                <w:sz w:val="20"/>
                <w:szCs w:val="20"/>
                <w:lang w:val="en-US"/>
              </w:rPr>
            </w:pPr>
            <w:r w:rsidRPr="00FF570A">
              <w:rPr>
                <w:rFonts w:ascii="Calibri" w:eastAsia="Times New Roman" w:hAnsi="Calibri" w:cs="Times New Roman"/>
                <w:sz w:val="20"/>
                <w:szCs w:val="20"/>
              </w:rPr>
              <w:t>Cause termination of the DNA chain during viral replication</w:t>
            </w:r>
          </w:p>
        </w:tc>
        <w:tc>
          <w:tcPr>
            <w:tcW w:w="2835" w:type="dxa"/>
          </w:tcPr>
          <w:p w14:paraId="759EF4C2" w14:textId="77777777" w:rsidR="00FF570A" w:rsidRPr="00FF570A" w:rsidRDefault="00FF570A" w:rsidP="00FF570A">
            <w:pPr>
              <w:numPr>
                <w:ilvl w:val="0"/>
                <w:numId w:val="1"/>
              </w:numPr>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GI distress</w:t>
            </w:r>
          </w:p>
          <w:p w14:paraId="6E209BB4" w14:textId="77777777" w:rsidR="00FF570A" w:rsidRPr="00FF570A" w:rsidRDefault="00FF570A" w:rsidP="00FF570A">
            <w:pPr>
              <w:numPr>
                <w:ilvl w:val="0"/>
                <w:numId w:val="1"/>
              </w:numPr>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Monitor renal function in long-term use, especially if renal impairment</w:t>
            </w:r>
          </w:p>
          <w:p w14:paraId="74024871" w14:textId="77777777" w:rsidR="00FF570A" w:rsidRPr="00FF570A" w:rsidRDefault="00FF570A" w:rsidP="00FF570A">
            <w:pPr>
              <w:numPr>
                <w:ilvl w:val="0"/>
                <w:numId w:val="1"/>
              </w:numPr>
              <w:spacing w:line="0" w:lineRule="atLeast"/>
              <w:contextualSpacing/>
              <w:rPr>
                <w:rFonts w:ascii="Arial" w:eastAsia="Times New Roman" w:hAnsi="Arial" w:cs="Calibri"/>
                <w:sz w:val="20"/>
                <w:szCs w:val="20"/>
                <w:lang w:val="en-US"/>
              </w:rPr>
            </w:pPr>
            <w:r w:rsidRPr="00FF570A">
              <w:rPr>
                <w:rFonts w:ascii="Calibri" w:eastAsia="Times New Roman" w:hAnsi="Calibri" w:cs="Calibri"/>
                <w:sz w:val="20"/>
                <w:szCs w:val="20"/>
                <w:lang w:val="en-US"/>
              </w:rPr>
              <w:t>Lowers seizure threshold</w:t>
            </w:r>
          </w:p>
        </w:tc>
        <w:tc>
          <w:tcPr>
            <w:tcW w:w="3883" w:type="dxa"/>
          </w:tcPr>
          <w:p w14:paraId="16A2013A" w14:textId="77777777" w:rsidR="00FF570A" w:rsidRPr="00FF570A" w:rsidRDefault="00FF570A" w:rsidP="00FF570A">
            <w:pPr>
              <w:numPr>
                <w:ilvl w:val="0"/>
                <w:numId w:val="1"/>
              </w:numPr>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Drug is not a cure for herpes but improves signs and symptoms of herpes lesions if started early</w:t>
            </w:r>
          </w:p>
          <w:p w14:paraId="13485717" w14:textId="77777777" w:rsidR="00FF570A" w:rsidRPr="00FF570A" w:rsidRDefault="00FF570A" w:rsidP="00FF570A">
            <w:pPr>
              <w:numPr>
                <w:ilvl w:val="0"/>
                <w:numId w:val="1"/>
              </w:numPr>
              <w:rPr>
                <w:rFonts w:ascii="Calibri" w:eastAsia="Calibri" w:hAnsi="Calibri" w:cs="Times New Roman"/>
                <w:lang w:val="en-US"/>
              </w:rPr>
            </w:pPr>
            <w:r w:rsidRPr="00FF570A">
              <w:rPr>
                <w:rFonts w:ascii="Calibri" w:eastAsia="Calibri" w:hAnsi="Calibri" w:cs="Calibri"/>
                <w:sz w:val="20"/>
                <w:szCs w:val="20"/>
              </w:rPr>
              <w:t>Can be used long term for prevention of outbreaks</w:t>
            </w:r>
          </w:p>
          <w:p w14:paraId="6C67EE84" w14:textId="77777777" w:rsidR="00FF570A" w:rsidRDefault="00FF570A" w:rsidP="00FF570A">
            <w:pPr>
              <w:ind w:firstLine="0"/>
              <w:rPr>
                <w:rFonts w:ascii="Calibri" w:eastAsia="Calibri" w:hAnsi="Calibri" w:cs="Times New Roman"/>
                <w:szCs w:val="20"/>
              </w:rPr>
            </w:pPr>
            <w:r>
              <w:rPr>
                <w:rFonts w:ascii="Calibri" w:eastAsia="Calibri" w:hAnsi="Calibri" w:cs="Times New Roman"/>
                <w:szCs w:val="20"/>
              </w:rPr>
              <w:t xml:space="preserve">Monitor for significant fatigue </w:t>
            </w:r>
          </w:p>
          <w:p w14:paraId="6015D061" w14:textId="2F419FF0" w:rsidR="00FF570A" w:rsidRPr="00FF570A" w:rsidRDefault="00FF570A" w:rsidP="00FF570A">
            <w:pPr>
              <w:ind w:firstLine="0"/>
              <w:rPr>
                <w:rFonts w:ascii="Calibri" w:eastAsia="Calibri" w:hAnsi="Calibri" w:cs="Times New Roman"/>
                <w:lang w:val="en-US"/>
              </w:rPr>
            </w:pPr>
            <w:r>
              <w:rPr>
                <w:rFonts w:ascii="Calibri" w:eastAsia="Calibri" w:hAnsi="Calibri" w:cs="Times New Roman"/>
                <w:lang w:val="en-US"/>
              </w:rPr>
              <w:t>Assess for med compliance</w:t>
            </w:r>
          </w:p>
        </w:tc>
      </w:tr>
    </w:tbl>
    <w:p w14:paraId="44B7C626" w14:textId="77777777" w:rsidR="00FF570A" w:rsidRDefault="00FF570A" w:rsidP="00FF570A">
      <w:pPr>
        <w:spacing w:after="0" w:line="240" w:lineRule="auto"/>
        <w:rPr>
          <w:rFonts w:ascii="Calibri" w:eastAsia="Calibri" w:hAnsi="Calibri" w:cs="Times New Roman"/>
          <w:bCs/>
          <w:kern w:val="0"/>
          <w14:ligatures w14:val="none"/>
        </w:rPr>
      </w:pPr>
    </w:p>
    <w:p w14:paraId="7D54BFE3" w14:textId="77777777" w:rsidR="00FF570A" w:rsidRDefault="00FF570A" w:rsidP="00FF570A">
      <w:pPr>
        <w:spacing w:after="0" w:line="240" w:lineRule="auto"/>
        <w:rPr>
          <w:rFonts w:ascii="Calibri" w:eastAsia="Calibri" w:hAnsi="Calibri" w:cs="Times New Roman"/>
          <w:bCs/>
          <w:kern w:val="0"/>
          <w14:ligatures w14:val="none"/>
        </w:rPr>
      </w:pPr>
    </w:p>
    <w:p w14:paraId="6F995A47" w14:textId="77777777" w:rsidR="00FF570A" w:rsidRDefault="00FF570A" w:rsidP="00FF570A">
      <w:pPr>
        <w:spacing w:after="0" w:line="240" w:lineRule="auto"/>
        <w:rPr>
          <w:rFonts w:ascii="Calibri" w:eastAsia="Calibri" w:hAnsi="Calibri" w:cs="Times New Roman"/>
          <w:bCs/>
          <w:kern w:val="0"/>
          <w14:ligatures w14:val="none"/>
        </w:rPr>
      </w:pPr>
    </w:p>
    <w:p w14:paraId="71F48808" w14:textId="77777777" w:rsidR="00FF570A" w:rsidRDefault="00FF570A" w:rsidP="00FF570A">
      <w:pPr>
        <w:spacing w:after="0" w:line="240" w:lineRule="auto"/>
        <w:rPr>
          <w:rFonts w:ascii="Calibri" w:eastAsia="Calibri" w:hAnsi="Calibri" w:cs="Times New Roman"/>
          <w:bCs/>
          <w:kern w:val="0"/>
          <w14:ligatures w14:val="none"/>
        </w:rPr>
      </w:pPr>
    </w:p>
    <w:p w14:paraId="052C67BF" w14:textId="77777777" w:rsidR="00FF570A" w:rsidRDefault="00FF570A" w:rsidP="00FF570A">
      <w:pPr>
        <w:spacing w:after="0" w:line="240" w:lineRule="auto"/>
        <w:rPr>
          <w:rFonts w:ascii="Calibri" w:eastAsia="Calibri" w:hAnsi="Calibri" w:cs="Times New Roman"/>
          <w:bCs/>
          <w:kern w:val="0"/>
          <w14:ligatures w14:val="none"/>
        </w:rPr>
      </w:pPr>
    </w:p>
    <w:p w14:paraId="4C4D3892" w14:textId="77777777" w:rsidR="00FF570A" w:rsidRDefault="00FF570A" w:rsidP="00FF570A">
      <w:pPr>
        <w:spacing w:after="0" w:line="240" w:lineRule="auto"/>
        <w:rPr>
          <w:rFonts w:ascii="Calibri" w:eastAsia="Calibri" w:hAnsi="Calibri" w:cs="Times New Roman"/>
          <w:bCs/>
          <w:kern w:val="0"/>
          <w14:ligatures w14:val="none"/>
        </w:rPr>
      </w:pPr>
    </w:p>
    <w:p w14:paraId="4F758986" w14:textId="77777777" w:rsidR="00FF570A" w:rsidRDefault="00FF570A" w:rsidP="00FF570A">
      <w:pPr>
        <w:spacing w:after="0" w:line="240" w:lineRule="auto"/>
        <w:rPr>
          <w:rFonts w:ascii="Calibri" w:eastAsia="Calibri" w:hAnsi="Calibri" w:cs="Times New Roman"/>
          <w:bCs/>
          <w:kern w:val="0"/>
          <w14:ligatures w14:val="none"/>
        </w:rPr>
      </w:pPr>
    </w:p>
    <w:p w14:paraId="3BE6CF52" w14:textId="77777777" w:rsidR="00FF570A" w:rsidRDefault="00FF570A" w:rsidP="00FF570A">
      <w:pPr>
        <w:spacing w:after="0" w:line="240" w:lineRule="auto"/>
        <w:rPr>
          <w:rFonts w:ascii="Calibri" w:eastAsia="Calibri" w:hAnsi="Calibri" w:cs="Times New Roman"/>
          <w:bCs/>
          <w:kern w:val="0"/>
          <w14:ligatures w14:val="none"/>
        </w:rPr>
      </w:pPr>
    </w:p>
    <w:p w14:paraId="106CDA2E" w14:textId="77777777" w:rsidR="00FF570A" w:rsidRDefault="00FF570A" w:rsidP="00FF570A">
      <w:pPr>
        <w:spacing w:after="0" w:line="240" w:lineRule="auto"/>
        <w:rPr>
          <w:rFonts w:ascii="Calibri" w:eastAsia="Calibri" w:hAnsi="Calibri" w:cs="Times New Roman"/>
          <w:bCs/>
          <w:kern w:val="0"/>
          <w14:ligatures w14:val="none"/>
        </w:rPr>
      </w:pPr>
    </w:p>
    <w:p w14:paraId="4098F737" w14:textId="77777777" w:rsidR="00FF570A" w:rsidRDefault="00FF570A" w:rsidP="00FF570A">
      <w:pPr>
        <w:spacing w:after="0" w:line="240" w:lineRule="auto"/>
        <w:rPr>
          <w:rFonts w:ascii="Calibri" w:eastAsia="Calibri" w:hAnsi="Calibri" w:cs="Times New Roman"/>
          <w:bCs/>
          <w:kern w:val="0"/>
          <w14:ligatures w14:val="none"/>
        </w:rPr>
      </w:pPr>
    </w:p>
    <w:p w14:paraId="02DCD228" w14:textId="77777777" w:rsidR="00FF570A" w:rsidRDefault="00FF570A" w:rsidP="00FF570A">
      <w:pPr>
        <w:spacing w:after="0" w:line="240" w:lineRule="auto"/>
        <w:rPr>
          <w:rFonts w:ascii="Calibri" w:eastAsia="Calibri" w:hAnsi="Calibri" w:cs="Times New Roman"/>
          <w:bCs/>
          <w:kern w:val="0"/>
          <w14:ligatures w14:val="none"/>
        </w:rPr>
      </w:pPr>
    </w:p>
    <w:p w14:paraId="7CCF1372" w14:textId="77777777" w:rsidR="00EC47A8" w:rsidRDefault="00EC47A8" w:rsidP="00FF570A">
      <w:pPr>
        <w:spacing w:after="0" w:line="240" w:lineRule="auto"/>
        <w:rPr>
          <w:rFonts w:ascii="Calibri" w:eastAsia="Calibri" w:hAnsi="Calibri" w:cs="Times New Roman"/>
          <w:bCs/>
          <w:kern w:val="0"/>
          <w14:ligatures w14:val="none"/>
        </w:rPr>
      </w:pPr>
    </w:p>
    <w:p w14:paraId="793D262C" w14:textId="77777777" w:rsidR="00EC47A8" w:rsidRDefault="00EC47A8" w:rsidP="00FF570A">
      <w:pPr>
        <w:spacing w:after="0" w:line="240" w:lineRule="auto"/>
        <w:rPr>
          <w:rFonts w:ascii="Calibri" w:eastAsia="Calibri" w:hAnsi="Calibri" w:cs="Times New Roman"/>
          <w:bCs/>
          <w:kern w:val="0"/>
          <w14:ligatures w14:val="none"/>
        </w:rPr>
      </w:pPr>
    </w:p>
    <w:p w14:paraId="0AC1A687" w14:textId="77777777" w:rsidR="00EC47A8" w:rsidRDefault="00EC47A8" w:rsidP="00FF570A">
      <w:pPr>
        <w:spacing w:after="0" w:line="240" w:lineRule="auto"/>
        <w:rPr>
          <w:rFonts w:ascii="Calibri" w:eastAsia="Calibri" w:hAnsi="Calibri" w:cs="Times New Roman"/>
          <w:bCs/>
          <w:kern w:val="0"/>
          <w14:ligatures w14:val="none"/>
        </w:rPr>
      </w:pPr>
    </w:p>
    <w:p w14:paraId="6725160B" w14:textId="77777777" w:rsidR="00E777C6" w:rsidRPr="00FF570A" w:rsidRDefault="00E777C6" w:rsidP="00FF570A">
      <w:pPr>
        <w:spacing w:after="0" w:line="240" w:lineRule="auto"/>
        <w:rPr>
          <w:rFonts w:ascii="Calibri" w:eastAsia="Calibri" w:hAnsi="Calibri" w:cs="Times New Roman"/>
          <w:bCs/>
          <w:kern w:val="0"/>
          <w14:ligatures w14:val="none"/>
        </w:rPr>
      </w:pPr>
    </w:p>
    <w:p w14:paraId="59396B7B" w14:textId="77777777" w:rsidR="00FF570A" w:rsidRPr="00FF570A" w:rsidRDefault="00FF570A" w:rsidP="00FF570A">
      <w:pPr>
        <w:spacing w:after="0" w:line="240" w:lineRule="auto"/>
        <w:rPr>
          <w:rFonts w:ascii="Calibri" w:eastAsia="Calibri" w:hAnsi="Calibri" w:cs="Times New Roman"/>
          <w:bCs/>
          <w:kern w:val="0"/>
          <w14:ligatures w14:val="none"/>
        </w:rPr>
      </w:pPr>
    </w:p>
    <w:tbl>
      <w:tblPr>
        <w:tblStyle w:val="TableGrid1"/>
        <w:tblW w:w="0" w:type="auto"/>
        <w:tblLook w:val="04A0" w:firstRow="1" w:lastRow="0" w:firstColumn="1" w:lastColumn="0" w:noHBand="0" w:noVBand="1"/>
      </w:tblPr>
      <w:tblGrid>
        <w:gridCol w:w="3823"/>
        <w:gridCol w:w="2409"/>
        <w:gridCol w:w="2695"/>
        <w:gridCol w:w="4023"/>
      </w:tblGrid>
      <w:tr w:rsidR="00FF570A" w:rsidRPr="00FF570A" w14:paraId="63E2B316" w14:textId="77777777" w:rsidTr="00551DB5">
        <w:tc>
          <w:tcPr>
            <w:tcW w:w="12950" w:type="dxa"/>
            <w:gridSpan w:val="4"/>
            <w:shd w:val="clear" w:color="auto" w:fill="F2F2F2"/>
          </w:tcPr>
          <w:p w14:paraId="0ADD390F" w14:textId="77777777" w:rsidR="00FF570A" w:rsidRPr="00FF570A" w:rsidRDefault="00FF570A" w:rsidP="00FF570A">
            <w:pPr>
              <w:spacing w:line="0" w:lineRule="atLeast"/>
              <w:jc w:val="both"/>
              <w:rPr>
                <w:rFonts w:ascii="Calibri" w:eastAsia="Calibri" w:hAnsi="Calibri" w:cs="Calibri"/>
                <w:b/>
                <w:sz w:val="20"/>
                <w:szCs w:val="18"/>
              </w:rPr>
            </w:pPr>
            <w:r w:rsidRPr="00FF570A">
              <w:rPr>
                <w:rFonts w:ascii="Calibri" w:eastAsia="Calibri" w:hAnsi="Calibri" w:cs="Calibri"/>
                <w:b/>
                <w:sz w:val="20"/>
                <w:szCs w:val="18"/>
              </w:rPr>
              <w:t>Antimicrobials</w:t>
            </w:r>
          </w:p>
        </w:tc>
      </w:tr>
      <w:tr w:rsidR="00551DB5" w:rsidRPr="00FF570A" w14:paraId="545C0E3C" w14:textId="77777777" w:rsidTr="00551DB5">
        <w:trPr>
          <w:trHeight w:val="1053"/>
        </w:trPr>
        <w:tc>
          <w:tcPr>
            <w:tcW w:w="3823" w:type="dxa"/>
          </w:tcPr>
          <w:p w14:paraId="0AFD4D81" w14:textId="77777777" w:rsidR="00FF570A" w:rsidRPr="00FF570A" w:rsidRDefault="00FF570A" w:rsidP="00FF570A">
            <w:pPr>
              <w:spacing w:line="261" w:lineRule="exact"/>
              <w:ind w:firstLine="0"/>
              <w:rPr>
                <w:rFonts w:ascii="Calibri" w:eastAsia="Calibri" w:hAnsi="Calibri" w:cs="Calibri"/>
                <w:b/>
                <w:sz w:val="20"/>
                <w:szCs w:val="18"/>
              </w:rPr>
            </w:pPr>
            <w:r w:rsidRPr="00FF570A">
              <w:rPr>
                <w:rFonts w:ascii="Calibri" w:eastAsia="Calibri" w:hAnsi="Calibri" w:cs="Calibri"/>
                <w:b/>
                <w:sz w:val="20"/>
                <w:szCs w:val="18"/>
              </w:rPr>
              <w:t>Class: Antivirals</w:t>
            </w:r>
          </w:p>
          <w:p w14:paraId="329300AA" w14:textId="77777777" w:rsidR="00FF570A" w:rsidRPr="00FF570A" w:rsidRDefault="00FF570A" w:rsidP="00FF570A">
            <w:pPr>
              <w:spacing w:line="261" w:lineRule="exact"/>
              <w:ind w:firstLine="0"/>
              <w:rPr>
                <w:rFonts w:ascii="Calibri" w:eastAsia="Calibri" w:hAnsi="Calibri" w:cs="Calibri"/>
                <w:b/>
                <w:sz w:val="20"/>
                <w:szCs w:val="18"/>
              </w:rPr>
            </w:pPr>
            <w:r w:rsidRPr="00FF570A">
              <w:rPr>
                <w:rFonts w:ascii="Calibri" w:eastAsia="Calibri" w:hAnsi="Calibri" w:cs="Calibri"/>
                <w:b/>
                <w:sz w:val="20"/>
                <w:szCs w:val="18"/>
              </w:rPr>
              <w:t>Subclass:  Anti-Influenza Agent</w:t>
            </w:r>
          </w:p>
          <w:p w14:paraId="4C8D5971" w14:textId="77777777" w:rsidR="00FF570A" w:rsidRPr="00FF570A" w:rsidRDefault="00FF570A" w:rsidP="00FF570A">
            <w:pPr>
              <w:spacing w:line="0" w:lineRule="atLeast"/>
              <w:ind w:firstLine="0"/>
              <w:rPr>
                <w:rFonts w:ascii="Calibri" w:eastAsia="Calibri" w:hAnsi="Calibri" w:cs="Calibri"/>
                <w:sz w:val="20"/>
                <w:szCs w:val="20"/>
              </w:rPr>
            </w:pPr>
            <w:r w:rsidRPr="00FF570A">
              <w:rPr>
                <w:rFonts w:ascii="Calibri" w:eastAsia="Calibri" w:hAnsi="Calibri" w:cs="Calibri"/>
                <w:b/>
                <w:sz w:val="20"/>
                <w:szCs w:val="18"/>
              </w:rPr>
              <w:t xml:space="preserve">Prototypes: </w:t>
            </w:r>
            <w:r w:rsidRPr="00FF570A">
              <w:rPr>
                <w:rFonts w:ascii="Calibri" w:eastAsia="Calibri" w:hAnsi="Calibri" w:cs="Calibri"/>
                <w:sz w:val="20"/>
                <w:szCs w:val="20"/>
              </w:rPr>
              <w:t>oseltamivir</w:t>
            </w:r>
          </w:p>
          <w:p w14:paraId="65AD1C2A" w14:textId="77777777" w:rsidR="00FF570A" w:rsidRPr="00FF570A" w:rsidRDefault="00FF570A" w:rsidP="00FF570A">
            <w:pPr>
              <w:spacing w:line="261" w:lineRule="exact"/>
              <w:rPr>
                <w:rFonts w:ascii="Calibri" w:eastAsia="Calibri" w:hAnsi="Calibri" w:cs="Times New Roman"/>
              </w:rPr>
            </w:pPr>
          </w:p>
          <w:p w14:paraId="3D1E687A" w14:textId="424C3A02" w:rsidR="00FF570A" w:rsidRPr="00FF570A" w:rsidRDefault="00FF570A" w:rsidP="00FF570A">
            <w:pPr>
              <w:spacing w:line="261" w:lineRule="exact"/>
              <w:rPr>
                <w:rFonts w:ascii="Calibri" w:eastAsia="Times New Roman" w:hAnsi="Calibri" w:cs="Calibri"/>
                <w:sz w:val="20"/>
                <w:szCs w:val="20"/>
              </w:rPr>
            </w:pPr>
          </w:p>
        </w:tc>
        <w:tc>
          <w:tcPr>
            <w:tcW w:w="9127" w:type="dxa"/>
            <w:gridSpan w:val="3"/>
          </w:tcPr>
          <w:p w14:paraId="487318D1" w14:textId="77777777" w:rsidR="00FF570A" w:rsidRPr="00FF570A" w:rsidRDefault="00FF570A" w:rsidP="00FF570A">
            <w:pPr>
              <w:spacing w:line="261" w:lineRule="exact"/>
              <w:ind w:firstLine="0"/>
              <w:contextualSpacing/>
              <w:rPr>
                <w:rFonts w:ascii="Calibri" w:eastAsia="Times New Roman" w:hAnsi="Calibri" w:cs="Calibri"/>
                <w:b/>
                <w:bCs w:val="0"/>
                <w:sz w:val="20"/>
                <w:szCs w:val="18"/>
                <w:lang w:val="en-US"/>
              </w:rPr>
            </w:pPr>
            <w:r w:rsidRPr="00FF570A">
              <w:rPr>
                <w:rFonts w:ascii="Calibri" w:eastAsia="Times New Roman" w:hAnsi="Calibri" w:cs="Calibri"/>
                <w:b/>
                <w:bCs w:val="0"/>
                <w:sz w:val="20"/>
                <w:szCs w:val="18"/>
                <w:lang w:val="en-US"/>
              </w:rPr>
              <w:t>Indications</w:t>
            </w:r>
          </w:p>
          <w:p w14:paraId="3A7A260F" w14:textId="77777777" w:rsidR="00FF570A" w:rsidRDefault="00FF570A" w:rsidP="00FF570A">
            <w:pPr>
              <w:spacing w:line="261" w:lineRule="exact"/>
              <w:ind w:firstLine="0"/>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 xml:space="preserve">Tamiflu (oseltamivir) is used to target the influenza virus by </w:t>
            </w:r>
          </w:p>
          <w:p w14:paraId="3FBD185A" w14:textId="3851F03D" w:rsidR="00FF570A" w:rsidRPr="00FF570A" w:rsidRDefault="00FF570A" w:rsidP="00FF570A">
            <w:pPr>
              <w:spacing w:line="261" w:lineRule="exact"/>
              <w:ind w:firstLine="0"/>
              <w:contextualSpacing/>
              <w:rPr>
                <w:rFonts w:ascii="Calibri" w:eastAsia="Times New Roman" w:hAnsi="Calibri" w:cs="Calibri"/>
                <w:sz w:val="20"/>
                <w:szCs w:val="18"/>
                <w:lang w:val="en-US"/>
              </w:rPr>
            </w:pPr>
            <w:r w:rsidRPr="00FF570A">
              <w:rPr>
                <w:rFonts w:ascii="Calibri" w:eastAsia="Times New Roman" w:hAnsi="Calibri" w:cs="Calibri"/>
                <w:sz w:val="20"/>
                <w:szCs w:val="20"/>
                <w:lang w:val="en-US"/>
              </w:rPr>
              <w:t>blocking the release of the virus from the infected cells.</w:t>
            </w:r>
          </w:p>
        </w:tc>
      </w:tr>
      <w:tr w:rsidR="00FF570A" w:rsidRPr="00FF570A" w14:paraId="19C6FA37" w14:textId="77777777" w:rsidTr="00551DB5">
        <w:tc>
          <w:tcPr>
            <w:tcW w:w="3823" w:type="dxa"/>
            <w:shd w:val="clear" w:color="auto" w:fill="F2F2F2"/>
          </w:tcPr>
          <w:p w14:paraId="6A9AEFF5" w14:textId="77777777" w:rsidR="00FF570A" w:rsidRPr="00FF570A" w:rsidRDefault="00FF570A" w:rsidP="00FF570A">
            <w:pPr>
              <w:jc w:val="both"/>
              <w:rPr>
                <w:rFonts w:ascii="Calibri" w:eastAsia="Calibri" w:hAnsi="Calibri" w:cs="Calibri"/>
                <w:b/>
                <w:sz w:val="20"/>
                <w:szCs w:val="18"/>
              </w:rPr>
            </w:pPr>
            <w:r w:rsidRPr="00FF570A">
              <w:rPr>
                <w:rFonts w:ascii="Calibri" w:eastAsia="Calibri" w:hAnsi="Calibri" w:cs="Calibri"/>
                <w:b/>
                <w:sz w:val="20"/>
                <w:szCs w:val="18"/>
              </w:rPr>
              <w:t>Administration</w:t>
            </w:r>
          </w:p>
        </w:tc>
        <w:tc>
          <w:tcPr>
            <w:tcW w:w="2409" w:type="dxa"/>
            <w:shd w:val="clear" w:color="auto" w:fill="F2F2F2"/>
          </w:tcPr>
          <w:p w14:paraId="54F473E0" w14:textId="69681F7D" w:rsidR="00FF570A" w:rsidRPr="00FF570A" w:rsidRDefault="00FF570A" w:rsidP="00FF570A">
            <w:pPr>
              <w:ind w:firstLine="0"/>
              <w:jc w:val="both"/>
              <w:rPr>
                <w:rFonts w:ascii="Calibri" w:eastAsia="Calibri" w:hAnsi="Calibri" w:cs="Calibri"/>
                <w:b/>
                <w:sz w:val="20"/>
                <w:szCs w:val="18"/>
              </w:rPr>
            </w:pPr>
            <w:r>
              <w:rPr>
                <w:rFonts w:ascii="Calibri" w:eastAsia="Calibri" w:hAnsi="Calibri" w:cs="Calibri"/>
                <w:b/>
                <w:sz w:val="20"/>
                <w:szCs w:val="18"/>
              </w:rPr>
              <w:t>Mechanism of Action</w:t>
            </w:r>
          </w:p>
        </w:tc>
        <w:tc>
          <w:tcPr>
            <w:tcW w:w="2695" w:type="dxa"/>
            <w:shd w:val="clear" w:color="auto" w:fill="F2F2F2"/>
          </w:tcPr>
          <w:p w14:paraId="410E4B77" w14:textId="77777777" w:rsidR="00FF570A" w:rsidRPr="00FF570A" w:rsidRDefault="00FF570A" w:rsidP="00FF570A">
            <w:pPr>
              <w:jc w:val="both"/>
              <w:rPr>
                <w:rFonts w:ascii="Calibri" w:eastAsia="Calibri" w:hAnsi="Calibri" w:cs="Calibri"/>
                <w:b/>
                <w:sz w:val="20"/>
                <w:szCs w:val="18"/>
              </w:rPr>
            </w:pPr>
            <w:r w:rsidRPr="00FF570A">
              <w:rPr>
                <w:rFonts w:ascii="Calibri" w:eastAsia="Calibri" w:hAnsi="Calibri" w:cs="Calibri"/>
                <w:b/>
                <w:sz w:val="20"/>
                <w:szCs w:val="18"/>
              </w:rPr>
              <w:t>Side Effects</w:t>
            </w:r>
          </w:p>
        </w:tc>
        <w:tc>
          <w:tcPr>
            <w:tcW w:w="4023" w:type="dxa"/>
            <w:shd w:val="clear" w:color="auto" w:fill="F2F2F2"/>
          </w:tcPr>
          <w:p w14:paraId="5C71EE11" w14:textId="57C7B182" w:rsidR="00FF570A" w:rsidRPr="00FF570A" w:rsidRDefault="00FF570A" w:rsidP="00551DB5">
            <w:pPr>
              <w:ind w:firstLine="0"/>
              <w:jc w:val="both"/>
              <w:rPr>
                <w:rFonts w:ascii="Calibri" w:eastAsia="Calibri" w:hAnsi="Calibri" w:cs="Calibri"/>
                <w:b/>
                <w:sz w:val="20"/>
                <w:szCs w:val="18"/>
              </w:rPr>
            </w:pPr>
            <w:r w:rsidRPr="00FF570A">
              <w:rPr>
                <w:rFonts w:ascii="Calibri" w:eastAsia="Calibri" w:hAnsi="Calibri" w:cs="Calibri"/>
                <w:b/>
                <w:sz w:val="20"/>
                <w:szCs w:val="18"/>
              </w:rPr>
              <w:t>Nursing Considerations</w:t>
            </w:r>
          </w:p>
        </w:tc>
      </w:tr>
      <w:tr w:rsidR="00FF570A" w:rsidRPr="00FF570A" w14:paraId="5781E74B" w14:textId="77777777" w:rsidTr="00551DB5">
        <w:tc>
          <w:tcPr>
            <w:tcW w:w="3823" w:type="dxa"/>
          </w:tcPr>
          <w:p w14:paraId="0179C303"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Check for allergies</w:t>
            </w:r>
          </w:p>
          <w:p w14:paraId="373AF1F4"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Route: PO</w:t>
            </w:r>
          </w:p>
          <w:p w14:paraId="6B60E964"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Must be given within 48 hours of onset of symptoms</w:t>
            </w:r>
          </w:p>
          <w:p w14:paraId="7FE69F21"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Administer with food to avoid GI distress</w:t>
            </w:r>
          </w:p>
          <w:p w14:paraId="4D73B44A"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Does not replace need for annual influenza vaccination</w:t>
            </w:r>
          </w:p>
        </w:tc>
        <w:tc>
          <w:tcPr>
            <w:tcW w:w="2409" w:type="dxa"/>
          </w:tcPr>
          <w:p w14:paraId="6AD86C19" w14:textId="6A014894" w:rsidR="00FF570A" w:rsidRPr="00FF570A" w:rsidRDefault="00FF570A" w:rsidP="00FF570A">
            <w:pPr>
              <w:tabs>
                <w:tab w:val="left" w:pos="369"/>
              </w:tabs>
              <w:spacing w:line="0" w:lineRule="atLeast"/>
              <w:ind w:firstLine="0"/>
              <w:contextualSpacing/>
              <w:rPr>
                <w:rFonts w:ascii="Calibri" w:eastAsia="Times New Roman" w:hAnsi="Calibri" w:cs="Calibri"/>
                <w:sz w:val="20"/>
                <w:szCs w:val="20"/>
                <w:lang w:val="en-US"/>
              </w:rPr>
            </w:pPr>
            <w:r w:rsidRPr="00FF570A">
              <w:rPr>
                <w:rFonts w:ascii="Calibri" w:eastAsia="Times New Roman" w:hAnsi="Calibri" w:cs="Times New Roman"/>
                <w:b/>
                <w:sz w:val="20"/>
                <w:szCs w:val="20"/>
              </w:rPr>
              <w:t xml:space="preserve">Mechanism:  </w:t>
            </w:r>
            <w:r w:rsidRPr="00FF570A">
              <w:rPr>
                <w:rFonts w:ascii="Calibri" w:eastAsia="Times New Roman" w:hAnsi="Calibri" w:cs="Times New Roman"/>
                <w:sz w:val="20"/>
                <w:szCs w:val="20"/>
              </w:rPr>
              <w:t xml:space="preserve">Prevents </w:t>
            </w:r>
            <w:r w:rsidR="00551DB5">
              <w:rPr>
                <w:rFonts w:ascii="Calibri" w:eastAsia="Times New Roman" w:hAnsi="Calibri" w:cs="Times New Roman"/>
                <w:sz w:val="20"/>
                <w:szCs w:val="20"/>
              </w:rPr>
              <w:t xml:space="preserve">the </w:t>
            </w:r>
            <w:r w:rsidRPr="00FF570A">
              <w:rPr>
                <w:rFonts w:ascii="Calibri" w:eastAsia="Times New Roman" w:hAnsi="Calibri" w:cs="Times New Roman"/>
                <w:sz w:val="20"/>
                <w:szCs w:val="20"/>
              </w:rPr>
              <w:t>release of virus from infected cells</w:t>
            </w:r>
          </w:p>
        </w:tc>
        <w:tc>
          <w:tcPr>
            <w:tcW w:w="2695" w:type="dxa"/>
          </w:tcPr>
          <w:p w14:paraId="0BB7E688" w14:textId="77777777" w:rsidR="00FF570A" w:rsidRPr="00FF570A" w:rsidRDefault="00FF570A" w:rsidP="00FF570A">
            <w:pPr>
              <w:numPr>
                <w:ilvl w:val="0"/>
                <w:numId w:val="1"/>
              </w:numPr>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GI distress</w:t>
            </w:r>
          </w:p>
          <w:p w14:paraId="2913B52B" w14:textId="77777777" w:rsidR="00FF570A" w:rsidRPr="00FF570A" w:rsidRDefault="00FF570A" w:rsidP="00FF570A">
            <w:pPr>
              <w:numPr>
                <w:ilvl w:val="0"/>
                <w:numId w:val="1"/>
              </w:numPr>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Serious skin/ hypersensitivity reactions; discontinue immediately</w:t>
            </w:r>
          </w:p>
          <w:p w14:paraId="7419EA37" w14:textId="77777777" w:rsidR="00FF570A" w:rsidRPr="00FF570A" w:rsidRDefault="00FF570A" w:rsidP="00FF570A">
            <w:pPr>
              <w:numPr>
                <w:ilvl w:val="0"/>
                <w:numId w:val="1"/>
              </w:numPr>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Monitor for neuropsychiatric symptoms</w:t>
            </w:r>
          </w:p>
          <w:p w14:paraId="213B37A5" w14:textId="77777777" w:rsidR="00FF570A" w:rsidRPr="00FF570A" w:rsidRDefault="00FF570A" w:rsidP="00FF570A">
            <w:pPr>
              <w:numPr>
                <w:ilvl w:val="0"/>
                <w:numId w:val="1"/>
              </w:numPr>
              <w:spacing w:line="0" w:lineRule="atLeast"/>
              <w:contextualSpacing/>
              <w:rPr>
                <w:rFonts w:ascii="Arial" w:eastAsia="Times New Roman" w:hAnsi="Arial" w:cs="Calibri"/>
                <w:sz w:val="20"/>
                <w:szCs w:val="20"/>
                <w:lang w:val="en-US"/>
              </w:rPr>
            </w:pPr>
            <w:r w:rsidRPr="00FF570A">
              <w:rPr>
                <w:rFonts w:ascii="Calibri" w:eastAsia="Times New Roman" w:hAnsi="Calibri" w:cs="Calibri"/>
                <w:sz w:val="20"/>
                <w:szCs w:val="20"/>
                <w:lang w:val="en-US"/>
              </w:rPr>
              <w:t>Use cautiously in patients with renal failure, chronic cardiac or respiratory diseases, or any medical condition that may require imminent hospitalization</w:t>
            </w:r>
          </w:p>
        </w:tc>
        <w:tc>
          <w:tcPr>
            <w:tcW w:w="4023" w:type="dxa"/>
          </w:tcPr>
          <w:p w14:paraId="77D26B90" w14:textId="77777777" w:rsidR="00FF570A" w:rsidRPr="00FF570A" w:rsidRDefault="00FF570A" w:rsidP="00FF570A">
            <w:pPr>
              <w:numPr>
                <w:ilvl w:val="0"/>
                <w:numId w:val="1"/>
              </w:numPr>
              <w:rPr>
                <w:rFonts w:ascii="Calibri" w:eastAsia="Calibri" w:hAnsi="Calibri" w:cs="Times New Roman"/>
                <w:lang w:val="en-US"/>
              </w:rPr>
            </w:pPr>
            <w:r w:rsidRPr="00FF570A">
              <w:rPr>
                <w:rFonts w:ascii="Calibri" w:eastAsia="Times New Roman" w:hAnsi="Calibri" w:cs="Calibri"/>
                <w:sz w:val="20"/>
                <w:szCs w:val="20"/>
                <w:lang w:val="en-US"/>
              </w:rPr>
              <w:t>Reduce duration of flu symptoms</w:t>
            </w:r>
          </w:p>
          <w:p w14:paraId="00C027E5" w14:textId="77777777" w:rsidR="00FF570A" w:rsidRDefault="00FF570A" w:rsidP="00FF570A">
            <w:pPr>
              <w:numPr>
                <w:ilvl w:val="0"/>
                <w:numId w:val="1"/>
              </w:numPr>
              <w:rPr>
                <w:rFonts w:ascii="Calibri" w:eastAsia="Calibri" w:hAnsi="Calibri" w:cs="Times New Roman"/>
                <w:sz w:val="20"/>
                <w:szCs w:val="20"/>
                <w:lang w:val="en-US"/>
              </w:rPr>
            </w:pPr>
            <w:r w:rsidRPr="00FF570A">
              <w:rPr>
                <w:rFonts w:ascii="Calibri" w:eastAsia="Calibri" w:hAnsi="Calibri" w:cs="Times New Roman"/>
                <w:sz w:val="20"/>
                <w:szCs w:val="20"/>
                <w:lang w:val="en-US"/>
              </w:rPr>
              <w:t>Monitor for symptoms of flu</w:t>
            </w:r>
            <w:r>
              <w:rPr>
                <w:rFonts w:ascii="Calibri" w:eastAsia="Calibri" w:hAnsi="Calibri" w:cs="Times New Roman"/>
                <w:sz w:val="20"/>
                <w:szCs w:val="20"/>
                <w:lang w:val="en-US"/>
              </w:rPr>
              <w:t xml:space="preserve"> or significant fatigue</w:t>
            </w:r>
          </w:p>
          <w:p w14:paraId="5E755D1C" w14:textId="318616FE" w:rsidR="00FF570A" w:rsidRPr="00FF570A" w:rsidRDefault="00FF570A" w:rsidP="00FF570A">
            <w:pPr>
              <w:numPr>
                <w:ilvl w:val="0"/>
                <w:numId w:val="1"/>
              </w:numPr>
              <w:rPr>
                <w:rFonts w:ascii="Calibri" w:eastAsia="Calibri" w:hAnsi="Calibri" w:cs="Times New Roman"/>
                <w:sz w:val="20"/>
                <w:szCs w:val="20"/>
                <w:lang w:val="en-US"/>
              </w:rPr>
            </w:pPr>
            <w:r>
              <w:rPr>
                <w:rFonts w:ascii="Calibri" w:eastAsia="Calibri" w:hAnsi="Calibri" w:cs="Times New Roman"/>
                <w:sz w:val="20"/>
                <w:szCs w:val="20"/>
                <w:lang w:val="en-US"/>
              </w:rPr>
              <w:t>Discuss med compliance</w:t>
            </w:r>
          </w:p>
        </w:tc>
      </w:tr>
    </w:tbl>
    <w:p w14:paraId="2D930635" w14:textId="77777777" w:rsidR="00FF570A" w:rsidRDefault="00FF570A" w:rsidP="00FF570A">
      <w:pPr>
        <w:spacing w:after="0" w:line="240" w:lineRule="auto"/>
        <w:rPr>
          <w:rFonts w:ascii="Calibri" w:eastAsia="Calibri" w:hAnsi="Calibri" w:cs="Times New Roman"/>
          <w:bCs/>
          <w:kern w:val="0"/>
          <w14:ligatures w14:val="none"/>
        </w:rPr>
      </w:pPr>
    </w:p>
    <w:p w14:paraId="7C61F08C" w14:textId="77777777" w:rsidR="00FF570A" w:rsidRPr="00FF570A" w:rsidRDefault="00FF570A" w:rsidP="00FF570A">
      <w:pPr>
        <w:spacing w:after="0" w:line="240" w:lineRule="auto"/>
        <w:rPr>
          <w:rFonts w:ascii="Calibri" w:eastAsia="Calibri" w:hAnsi="Calibri" w:cs="Times New Roman"/>
          <w:bCs/>
          <w:kern w:val="0"/>
          <w14:ligatures w14:val="none"/>
        </w:rPr>
      </w:pPr>
    </w:p>
    <w:tbl>
      <w:tblPr>
        <w:tblStyle w:val="TableGrid1"/>
        <w:tblW w:w="13010" w:type="dxa"/>
        <w:tblLook w:val="04A0" w:firstRow="1" w:lastRow="0" w:firstColumn="1" w:lastColumn="0" w:noHBand="0" w:noVBand="1"/>
      </w:tblPr>
      <w:tblGrid>
        <w:gridCol w:w="3325"/>
        <w:gridCol w:w="1849"/>
        <w:gridCol w:w="3785"/>
        <w:gridCol w:w="4002"/>
        <w:gridCol w:w="49"/>
      </w:tblGrid>
      <w:tr w:rsidR="00FF570A" w:rsidRPr="00FF570A" w14:paraId="0934B130" w14:textId="77777777" w:rsidTr="00EC47A8">
        <w:trPr>
          <w:gridAfter w:val="1"/>
          <w:wAfter w:w="49" w:type="dxa"/>
        </w:trPr>
        <w:tc>
          <w:tcPr>
            <w:tcW w:w="0" w:type="auto"/>
            <w:gridSpan w:val="4"/>
            <w:shd w:val="clear" w:color="auto" w:fill="F2F2F2"/>
          </w:tcPr>
          <w:p w14:paraId="54562E22" w14:textId="77777777" w:rsidR="00FF570A" w:rsidRPr="00FF570A" w:rsidRDefault="00FF570A" w:rsidP="00FF570A">
            <w:pPr>
              <w:spacing w:line="0" w:lineRule="atLeast"/>
              <w:jc w:val="both"/>
              <w:rPr>
                <w:rFonts w:ascii="Calibri" w:eastAsia="Calibri" w:hAnsi="Calibri" w:cs="Calibri"/>
                <w:b/>
                <w:sz w:val="20"/>
                <w:szCs w:val="18"/>
              </w:rPr>
            </w:pPr>
            <w:r w:rsidRPr="00FF570A">
              <w:rPr>
                <w:rFonts w:ascii="Calibri" w:eastAsia="Calibri" w:hAnsi="Calibri" w:cs="Calibri"/>
                <w:b/>
                <w:sz w:val="20"/>
                <w:szCs w:val="18"/>
              </w:rPr>
              <w:t>Antimicrobials</w:t>
            </w:r>
          </w:p>
        </w:tc>
      </w:tr>
      <w:tr w:rsidR="00FF570A" w:rsidRPr="00FF570A" w14:paraId="7C022732" w14:textId="77777777" w:rsidTr="00EC47A8">
        <w:trPr>
          <w:gridAfter w:val="1"/>
          <w:wAfter w:w="49" w:type="dxa"/>
          <w:trHeight w:val="1053"/>
        </w:trPr>
        <w:tc>
          <w:tcPr>
            <w:tcW w:w="3325" w:type="dxa"/>
          </w:tcPr>
          <w:p w14:paraId="457E21F4" w14:textId="77777777" w:rsidR="00FF570A" w:rsidRPr="00FF570A" w:rsidRDefault="00FF570A" w:rsidP="00EC47A8">
            <w:pPr>
              <w:spacing w:line="261" w:lineRule="exact"/>
              <w:ind w:firstLine="0"/>
              <w:rPr>
                <w:rFonts w:ascii="Calibri" w:eastAsia="Calibri" w:hAnsi="Calibri" w:cs="Calibri"/>
                <w:b/>
                <w:sz w:val="20"/>
                <w:szCs w:val="18"/>
              </w:rPr>
            </w:pPr>
            <w:r w:rsidRPr="00FF570A">
              <w:rPr>
                <w:rFonts w:ascii="Calibri" w:eastAsia="Calibri" w:hAnsi="Calibri" w:cs="Calibri"/>
                <w:b/>
                <w:sz w:val="20"/>
                <w:szCs w:val="18"/>
              </w:rPr>
              <w:t>Class: Antivirals</w:t>
            </w:r>
          </w:p>
          <w:p w14:paraId="12E96B3B" w14:textId="77777777" w:rsidR="00FF570A" w:rsidRPr="00FF570A" w:rsidRDefault="00FF570A" w:rsidP="00EC47A8">
            <w:pPr>
              <w:spacing w:line="261" w:lineRule="exact"/>
              <w:ind w:firstLine="0"/>
              <w:rPr>
                <w:rFonts w:ascii="Calibri" w:eastAsia="Calibri" w:hAnsi="Calibri" w:cs="Calibri"/>
                <w:b/>
                <w:sz w:val="20"/>
                <w:szCs w:val="18"/>
              </w:rPr>
            </w:pPr>
            <w:r w:rsidRPr="00FF570A">
              <w:rPr>
                <w:rFonts w:ascii="Calibri" w:eastAsia="Calibri" w:hAnsi="Calibri" w:cs="Calibri"/>
                <w:b/>
                <w:sz w:val="20"/>
                <w:szCs w:val="18"/>
              </w:rPr>
              <w:t>Subclass:  Anti-Hepatitis Agents</w:t>
            </w:r>
          </w:p>
          <w:p w14:paraId="1FC364E4" w14:textId="77777777" w:rsidR="00FF570A" w:rsidRPr="00FF570A" w:rsidRDefault="00FF570A" w:rsidP="00EC47A8">
            <w:pPr>
              <w:spacing w:line="0" w:lineRule="atLeast"/>
              <w:ind w:firstLine="0"/>
              <w:rPr>
                <w:rFonts w:ascii="Calibri" w:eastAsia="Calibri" w:hAnsi="Calibri" w:cs="Calibri"/>
                <w:sz w:val="20"/>
                <w:szCs w:val="20"/>
              </w:rPr>
            </w:pPr>
            <w:r w:rsidRPr="00FF570A">
              <w:rPr>
                <w:rFonts w:ascii="Calibri" w:eastAsia="Calibri" w:hAnsi="Calibri" w:cs="Calibri"/>
                <w:b/>
                <w:sz w:val="20"/>
                <w:szCs w:val="18"/>
              </w:rPr>
              <w:t xml:space="preserve">Prototypes: </w:t>
            </w:r>
            <w:r w:rsidRPr="00FF570A">
              <w:rPr>
                <w:rFonts w:ascii="Calibri" w:eastAsia="Calibri" w:hAnsi="Calibri" w:cs="Calibri"/>
                <w:sz w:val="20"/>
                <w:szCs w:val="20"/>
              </w:rPr>
              <w:t>adefovir</w:t>
            </w:r>
          </w:p>
        </w:tc>
        <w:tc>
          <w:tcPr>
            <w:tcW w:w="9636" w:type="dxa"/>
            <w:gridSpan w:val="3"/>
          </w:tcPr>
          <w:p w14:paraId="01DD37E3" w14:textId="77777777" w:rsidR="00FF570A" w:rsidRDefault="00EC47A8" w:rsidP="00EC47A8">
            <w:pPr>
              <w:spacing w:line="261" w:lineRule="exact"/>
              <w:ind w:firstLine="0"/>
              <w:contextualSpacing/>
              <w:rPr>
                <w:rFonts w:ascii="Calibri" w:eastAsia="Calibri" w:hAnsi="Calibri" w:cs="Calibri"/>
                <w:b/>
                <w:bCs w:val="0"/>
                <w:sz w:val="20"/>
                <w:szCs w:val="18"/>
              </w:rPr>
            </w:pPr>
            <w:r w:rsidRPr="00EC47A8">
              <w:rPr>
                <w:rFonts w:ascii="Calibri" w:eastAsia="Calibri" w:hAnsi="Calibri" w:cs="Calibri"/>
                <w:b/>
                <w:bCs w:val="0"/>
                <w:sz w:val="20"/>
                <w:szCs w:val="18"/>
              </w:rPr>
              <w:t>Indications:</w:t>
            </w:r>
          </w:p>
          <w:p w14:paraId="79CE5790" w14:textId="1EB5AD40" w:rsidR="00EC47A8" w:rsidRPr="00FF570A" w:rsidRDefault="00EC47A8" w:rsidP="00EC47A8">
            <w:pPr>
              <w:spacing w:line="261" w:lineRule="exact"/>
              <w:ind w:firstLine="0"/>
              <w:contextualSpacing/>
              <w:rPr>
                <w:rFonts w:ascii="Calibri" w:eastAsia="Calibri" w:hAnsi="Calibri" w:cs="Calibri"/>
                <w:b/>
                <w:bCs w:val="0"/>
                <w:sz w:val="20"/>
                <w:szCs w:val="18"/>
              </w:rPr>
            </w:pPr>
            <w:r w:rsidRPr="00FF570A">
              <w:rPr>
                <w:rFonts w:ascii="Calibri" w:eastAsia="Times New Roman" w:hAnsi="Calibri" w:cs="Calibri"/>
                <w:sz w:val="20"/>
                <w:szCs w:val="20"/>
                <w:lang w:val="en-US"/>
              </w:rPr>
              <w:t>Tamiflu (oseltamivir) is used to target the influenza virus by blocking the release of the virus from the infected cells.</w:t>
            </w:r>
          </w:p>
        </w:tc>
      </w:tr>
      <w:tr w:rsidR="00EC47A8" w:rsidRPr="00FF570A" w14:paraId="233A99B0" w14:textId="77777777" w:rsidTr="00EC47A8">
        <w:tc>
          <w:tcPr>
            <w:tcW w:w="3325" w:type="dxa"/>
            <w:shd w:val="clear" w:color="auto" w:fill="F2F2F2"/>
          </w:tcPr>
          <w:p w14:paraId="79A69AFA" w14:textId="77777777" w:rsidR="00FF570A" w:rsidRPr="00FF570A" w:rsidRDefault="00FF570A" w:rsidP="00FF570A">
            <w:pPr>
              <w:jc w:val="both"/>
              <w:rPr>
                <w:rFonts w:ascii="Calibri" w:eastAsia="Calibri" w:hAnsi="Calibri" w:cs="Calibri"/>
                <w:b/>
                <w:sz w:val="20"/>
                <w:szCs w:val="18"/>
              </w:rPr>
            </w:pPr>
            <w:r w:rsidRPr="00FF570A">
              <w:rPr>
                <w:rFonts w:ascii="Calibri" w:eastAsia="Calibri" w:hAnsi="Calibri" w:cs="Calibri"/>
                <w:b/>
                <w:sz w:val="20"/>
                <w:szCs w:val="18"/>
              </w:rPr>
              <w:t>Administration</w:t>
            </w:r>
          </w:p>
        </w:tc>
        <w:tc>
          <w:tcPr>
            <w:tcW w:w="1849" w:type="dxa"/>
            <w:shd w:val="clear" w:color="auto" w:fill="F2F2F2"/>
          </w:tcPr>
          <w:p w14:paraId="40B834E2" w14:textId="77777777" w:rsidR="00EE185F" w:rsidRDefault="00EE185F" w:rsidP="00EC47A8">
            <w:pPr>
              <w:ind w:firstLine="0"/>
              <w:jc w:val="both"/>
              <w:rPr>
                <w:rFonts w:ascii="Calibri" w:eastAsia="Calibri" w:hAnsi="Calibri" w:cs="Calibri"/>
                <w:b/>
                <w:sz w:val="20"/>
                <w:szCs w:val="18"/>
              </w:rPr>
            </w:pPr>
            <w:r>
              <w:rPr>
                <w:rFonts w:ascii="Calibri" w:eastAsia="Calibri" w:hAnsi="Calibri" w:cs="Calibri"/>
                <w:b/>
                <w:sz w:val="20"/>
                <w:szCs w:val="18"/>
              </w:rPr>
              <w:t xml:space="preserve">Mechanism </w:t>
            </w:r>
          </w:p>
          <w:p w14:paraId="079465BB" w14:textId="6480EAAF" w:rsidR="00EC47A8" w:rsidRPr="00FF570A" w:rsidRDefault="00EE185F" w:rsidP="00EC47A8">
            <w:pPr>
              <w:ind w:firstLine="0"/>
              <w:jc w:val="both"/>
              <w:rPr>
                <w:rFonts w:ascii="Calibri" w:eastAsia="Calibri" w:hAnsi="Calibri" w:cs="Calibri"/>
                <w:b/>
                <w:sz w:val="20"/>
                <w:szCs w:val="18"/>
              </w:rPr>
            </w:pPr>
            <w:r>
              <w:rPr>
                <w:rFonts w:ascii="Calibri" w:eastAsia="Calibri" w:hAnsi="Calibri" w:cs="Calibri"/>
                <w:b/>
                <w:sz w:val="20"/>
                <w:szCs w:val="18"/>
              </w:rPr>
              <w:t>of</w:t>
            </w:r>
            <w:r w:rsidR="00EC47A8">
              <w:rPr>
                <w:rFonts w:ascii="Calibri" w:eastAsia="Calibri" w:hAnsi="Calibri" w:cs="Calibri"/>
                <w:b/>
                <w:sz w:val="20"/>
                <w:szCs w:val="18"/>
              </w:rPr>
              <w:t xml:space="preserve"> action</w:t>
            </w:r>
          </w:p>
        </w:tc>
        <w:tc>
          <w:tcPr>
            <w:tcW w:w="3785" w:type="dxa"/>
            <w:shd w:val="clear" w:color="auto" w:fill="F2F2F2"/>
          </w:tcPr>
          <w:p w14:paraId="630F629D" w14:textId="77777777" w:rsidR="00FF570A" w:rsidRPr="00FF570A" w:rsidRDefault="00FF570A" w:rsidP="00FF570A">
            <w:pPr>
              <w:jc w:val="both"/>
              <w:rPr>
                <w:rFonts w:ascii="Calibri" w:eastAsia="Calibri" w:hAnsi="Calibri" w:cs="Calibri"/>
                <w:b/>
                <w:sz w:val="20"/>
                <w:szCs w:val="18"/>
              </w:rPr>
            </w:pPr>
            <w:r w:rsidRPr="00FF570A">
              <w:rPr>
                <w:rFonts w:ascii="Calibri" w:eastAsia="Calibri" w:hAnsi="Calibri" w:cs="Calibri"/>
                <w:b/>
                <w:sz w:val="20"/>
                <w:szCs w:val="18"/>
              </w:rPr>
              <w:t>Side Effects</w:t>
            </w:r>
          </w:p>
        </w:tc>
        <w:tc>
          <w:tcPr>
            <w:tcW w:w="4051" w:type="dxa"/>
            <w:gridSpan w:val="2"/>
            <w:shd w:val="clear" w:color="auto" w:fill="F2F2F2"/>
          </w:tcPr>
          <w:p w14:paraId="60471D44" w14:textId="28D5E04A" w:rsidR="00FF570A" w:rsidRPr="00FF570A" w:rsidRDefault="00FF570A" w:rsidP="00EC47A8">
            <w:pPr>
              <w:ind w:firstLine="0"/>
              <w:jc w:val="both"/>
              <w:rPr>
                <w:rFonts w:ascii="Calibri" w:eastAsia="Calibri" w:hAnsi="Calibri" w:cs="Calibri"/>
                <w:b/>
                <w:sz w:val="20"/>
                <w:szCs w:val="18"/>
              </w:rPr>
            </w:pPr>
            <w:r w:rsidRPr="00FF570A">
              <w:rPr>
                <w:rFonts w:ascii="Calibri" w:eastAsia="Calibri" w:hAnsi="Calibri" w:cs="Calibri"/>
                <w:b/>
                <w:sz w:val="20"/>
                <w:szCs w:val="18"/>
              </w:rPr>
              <w:t>Nursing Considerations</w:t>
            </w:r>
          </w:p>
        </w:tc>
      </w:tr>
      <w:tr w:rsidR="00EC47A8" w:rsidRPr="00FF570A" w14:paraId="7962F37A" w14:textId="77777777" w:rsidTr="00EC47A8">
        <w:tc>
          <w:tcPr>
            <w:tcW w:w="3325" w:type="dxa"/>
          </w:tcPr>
          <w:p w14:paraId="1A26C291"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Route: PO</w:t>
            </w:r>
          </w:p>
          <w:p w14:paraId="5C02EF0B"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Prolonged therapy (&gt;1 year or indefinitely) based on patient status</w:t>
            </w:r>
          </w:p>
          <w:p w14:paraId="779965F0"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Offer HIV testing; may promote resistance to antiretrovirals in patients with chronic HBV infection who also have unrecognized or untreated HIV infection</w:t>
            </w:r>
          </w:p>
          <w:p w14:paraId="52E8AC6F"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lastRenderedPageBreak/>
              <w:t>Do not stop taking medication unless directed. Monitor hepatic function several months after stopping therapy</w:t>
            </w:r>
          </w:p>
        </w:tc>
        <w:tc>
          <w:tcPr>
            <w:tcW w:w="1849" w:type="dxa"/>
          </w:tcPr>
          <w:p w14:paraId="432C0F17" w14:textId="0706037C" w:rsidR="00FF570A" w:rsidRPr="00FF570A" w:rsidRDefault="00EC47A8" w:rsidP="00EC47A8">
            <w:pPr>
              <w:tabs>
                <w:tab w:val="left" w:pos="369"/>
              </w:tabs>
              <w:spacing w:line="0" w:lineRule="atLeast"/>
              <w:ind w:firstLine="0"/>
              <w:contextualSpacing/>
              <w:rPr>
                <w:rFonts w:ascii="Calibri" w:eastAsia="Times New Roman" w:hAnsi="Calibri" w:cs="Calibri"/>
                <w:sz w:val="20"/>
                <w:szCs w:val="20"/>
                <w:lang w:val="en-US"/>
              </w:rPr>
            </w:pPr>
            <w:r>
              <w:rPr>
                <w:rFonts w:ascii="Calibri" w:eastAsia="Times New Roman" w:hAnsi="Calibri" w:cs="Calibri"/>
                <w:sz w:val="20"/>
                <w:szCs w:val="20"/>
                <w:lang w:val="en-US"/>
              </w:rPr>
              <w:lastRenderedPageBreak/>
              <w:t>blocks</w:t>
            </w:r>
            <w:r w:rsidR="00FF570A" w:rsidRPr="00FF570A">
              <w:rPr>
                <w:rFonts w:ascii="Calibri" w:eastAsia="Times New Roman" w:hAnsi="Calibri" w:cs="Calibri"/>
                <w:sz w:val="20"/>
                <w:szCs w:val="20"/>
                <w:lang w:val="en-US"/>
              </w:rPr>
              <w:t xml:space="preserve"> the release of the virus from the infected cells.</w:t>
            </w:r>
          </w:p>
        </w:tc>
        <w:tc>
          <w:tcPr>
            <w:tcW w:w="3785" w:type="dxa"/>
          </w:tcPr>
          <w:p w14:paraId="0C4BCD5C" w14:textId="77777777" w:rsidR="00FF570A" w:rsidRPr="00FF570A" w:rsidRDefault="00FF570A" w:rsidP="00FF570A">
            <w:pPr>
              <w:numPr>
                <w:ilvl w:val="0"/>
                <w:numId w:val="1"/>
              </w:numPr>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Severe acute exacerbations of Hepatitis B</w:t>
            </w:r>
          </w:p>
          <w:p w14:paraId="5311FA64" w14:textId="77777777" w:rsidR="00FF570A" w:rsidRPr="00FF570A" w:rsidRDefault="00FF570A" w:rsidP="00FF570A">
            <w:pPr>
              <w:numPr>
                <w:ilvl w:val="0"/>
                <w:numId w:val="1"/>
              </w:numPr>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Nephrotoxicity</w:t>
            </w:r>
          </w:p>
          <w:p w14:paraId="73BFC277" w14:textId="77777777" w:rsidR="00FF570A" w:rsidRPr="00FF570A" w:rsidRDefault="00FF570A" w:rsidP="00FF570A">
            <w:pPr>
              <w:numPr>
                <w:ilvl w:val="0"/>
                <w:numId w:val="1"/>
              </w:numPr>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Lactic acidosis</w:t>
            </w:r>
          </w:p>
          <w:p w14:paraId="1E943DE7" w14:textId="29A8EEB1" w:rsidR="00FF570A" w:rsidRPr="00FF570A" w:rsidRDefault="00FF570A" w:rsidP="00FF570A">
            <w:pPr>
              <w:numPr>
                <w:ilvl w:val="0"/>
                <w:numId w:val="1"/>
              </w:numPr>
              <w:spacing w:line="0" w:lineRule="atLeast"/>
              <w:contextualSpacing/>
              <w:rPr>
                <w:rFonts w:ascii="Arial" w:eastAsia="Times New Roman" w:hAnsi="Arial" w:cs="Calibri"/>
                <w:sz w:val="20"/>
                <w:szCs w:val="20"/>
                <w:lang w:val="en-US"/>
              </w:rPr>
            </w:pPr>
            <w:r w:rsidRPr="00FF570A">
              <w:rPr>
                <w:rFonts w:ascii="Calibri" w:eastAsia="Times New Roman" w:hAnsi="Calibri" w:cs="Calibri"/>
                <w:sz w:val="20"/>
                <w:szCs w:val="20"/>
                <w:lang w:val="en-US"/>
              </w:rPr>
              <w:t xml:space="preserve">Severe </w:t>
            </w:r>
            <w:r w:rsidR="00EE185F" w:rsidRPr="00FF570A">
              <w:rPr>
                <w:rFonts w:ascii="Calibri" w:eastAsia="Times New Roman" w:hAnsi="Calibri" w:cs="Calibri"/>
                <w:sz w:val="20"/>
                <w:szCs w:val="20"/>
                <w:lang w:val="en-US"/>
              </w:rPr>
              <w:t>hepatomegaly</w:t>
            </w:r>
          </w:p>
        </w:tc>
        <w:tc>
          <w:tcPr>
            <w:tcW w:w="4051" w:type="dxa"/>
            <w:gridSpan w:val="2"/>
          </w:tcPr>
          <w:p w14:paraId="38178556" w14:textId="77777777" w:rsidR="00FF570A" w:rsidRPr="00FF570A" w:rsidRDefault="00FF570A" w:rsidP="00FF570A">
            <w:pPr>
              <w:numPr>
                <w:ilvl w:val="0"/>
                <w:numId w:val="1"/>
              </w:numPr>
              <w:rPr>
                <w:rFonts w:ascii="Calibri" w:eastAsia="Calibri" w:hAnsi="Calibri" w:cs="Times New Roman"/>
                <w:sz w:val="20"/>
                <w:szCs w:val="20"/>
                <w:lang w:val="en-US"/>
              </w:rPr>
            </w:pPr>
            <w:r w:rsidRPr="00FF570A">
              <w:rPr>
                <w:rFonts w:ascii="Calibri" w:eastAsia="Times New Roman" w:hAnsi="Calibri" w:cs="Calibri"/>
                <w:sz w:val="20"/>
                <w:szCs w:val="20"/>
                <w:lang w:val="en-US"/>
              </w:rPr>
              <w:t>Maintain or improve liver function when active disease is present</w:t>
            </w:r>
          </w:p>
        </w:tc>
      </w:tr>
    </w:tbl>
    <w:p w14:paraId="64239B36" w14:textId="77777777" w:rsidR="00FF570A" w:rsidRPr="00FF570A" w:rsidRDefault="00FF570A" w:rsidP="00FF570A">
      <w:pPr>
        <w:spacing w:after="0" w:line="240" w:lineRule="auto"/>
        <w:rPr>
          <w:rFonts w:ascii="Calibri" w:eastAsia="Calibri" w:hAnsi="Calibri" w:cs="Times New Roman"/>
          <w:bCs/>
          <w:kern w:val="0"/>
          <w14:ligatures w14:val="none"/>
        </w:rPr>
      </w:pPr>
    </w:p>
    <w:p w14:paraId="2B828BDE" w14:textId="77777777" w:rsidR="00FF570A" w:rsidRPr="00FF570A" w:rsidRDefault="00FF570A" w:rsidP="00FF570A">
      <w:pPr>
        <w:spacing w:after="0" w:line="240" w:lineRule="auto"/>
        <w:rPr>
          <w:rFonts w:ascii="Calibri" w:eastAsia="Calibri" w:hAnsi="Calibri" w:cs="Times New Roman"/>
          <w:bCs/>
          <w:kern w:val="0"/>
          <w14:ligatures w14:val="none"/>
        </w:rPr>
      </w:pPr>
    </w:p>
    <w:tbl>
      <w:tblPr>
        <w:tblStyle w:val="TableGrid1"/>
        <w:tblW w:w="0" w:type="auto"/>
        <w:tblLook w:val="04A0" w:firstRow="1" w:lastRow="0" w:firstColumn="1" w:lastColumn="0" w:noHBand="0" w:noVBand="1"/>
      </w:tblPr>
      <w:tblGrid>
        <w:gridCol w:w="3964"/>
        <w:gridCol w:w="1619"/>
        <w:gridCol w:w="1619"/>
        <w:gridCol w:w="2835"/>
        <w:gridCol w:w="2913"/>
      </w:tblGrid>
      <w:tr w:rsidR="00FF570A" w:rsidRPr="00FF570A" w14:paraId="0D4571B4" w14:textId="77777777" w:rsidTr="00D070F9">
        <w:tc>
          <w:tcPr>
            <w:tcW w:w="0" w:type="auto"/>
            <w:gridSpan w:val="5"/>
            <w:shd w:val="clear" w:color="auto" w:fill="F2F2F2"/>
          </w:tcPr>
          <w:p w14:paraId="4A3C7AF2" w14:textId="77777777" w:rsidR="00FF570A" w:rsidRPr="00FF570A" w:rsidRDefault="00FF570A" w:rsidP="00FF570A">
            <w:pPr>
              <w:spacing w:line="0" w:lineRule="atLeast"/>
              <w:jc w:val="both"/>
              <w:rPr>
                <w:rFonts w:ascii="Calibri" w:eastAsia="Calibri" w:hAnsi="Calibri" w:cs="Calibri"/>
                <w:b/>
                <w:sz w:val="20"/>
                <w:szCs w:val="18"/>
              </w:rPr>
            </w:pPr>
            <w:r w:rsidRPr="00FF570A">
              <w:rPr>
                <w:rFonts w:ascii="Calibri" w:eastAsia="Calibri" w:hAnsi="Calibri" w:cs="Calibri"/>
                <w:b/>
                <w:sz w:val="20"/>
                <w:szCs w:val="18"/>
              </w:rPr>
              <w:t>Antimicrobials</w:t>
            </w:r>
          </w:p>
        </w:tc>
      </w:tr>
      <w:tr w:rsidR="00FF570A" w:rsidRPr="00FF570A" w14:paraId="12FBB3D9" w14:textId="77777777" w:rsidTr="00D070F9">
        <w:trPr>
          <w:trHeight w:val="1053"/>
        </w:trPr>
        <w:tc>
          <w:tcPr>
            <w:tcW w:w="0" w:type="auto"/>
            <w:gridSpan w:val="2"/>
          </w:tcPr>
          <w:p w14:paraId="3C27CD6C" w14:textId="77777777" w:rsidR="00FF570A" w:rsidRPr="00FF570A" w:rsidRDefault="00FF570A" w:rsidP="001B3EAA">
            <w:pPr>
              <w:spacing w:line="261" w:lineRule="exact"/>
              <w:ind w:firstLine="0"/>
              <w:rPr>
                <w:rFonts w:ascii="Calibri" w:eastAsia="Calibri" w:hAnsi="Calibri" w:cs="Calibri"/>
                <w:b/>
                <w:sz w:val="20"/>
                <w:szCs w:val="18"/>
              </w:rPr>
            </w:pPr>
            <w:r w:rsidRPr="00FF570A">
              <w:rPr>
                <w:rFonts w:ascii="Calibri" w:eastAsia="Calibri" w:hAnsi="Calibri" w:cs="Calibri"/>
                <w:b/>
                <w:sz w:val="20"/>
                <w:szCs w:val="18"/>
              </w:rPr>
              <w:t>Class: Antivirals</w:t>
            </w:r>
          </w:p>
          <w:p w14:paraId="5E008991" w14:textId="77777777" w:rsidR="00FF570A" w:rsidRPr="00FF570A" w:rsidRDefault="00FF570A" w:rsidP="001B3EAA">
            <w:pPr>
              <w:spacing w:line="261" w:lineRule="exact"/>
              <w:ind w:firstLine="0"/>
              <w:rPr>
                <w:rFonts w:ascii="Calibri" w:eastAsia="Calibri" w:hAnsi="Calibri" w:cs="Calibri"/>
                <w:b/>
                <w:sz w:val="20"/>
                <w:szCs w:val="18"/>
              </w:rPr>
            </w:pPr>
            <w:r w:rsidRPr="00FF570A">
              <w:rPr>
                <w:rFonts w:ascii="Calibri" w:eastAsia="Calibri" w:hAnsi="Calibri" w:cs="Calibri"/>
                <w:b/>
                <w:sz w:val="20"/>
                <w:szCs w:val="18"/>
              </w:rPr>
              <w:t>Subclass:  Antiretrovirals</w:t>
            </w:r>
          </w:p>
          <w:p w14:paraId="55AA57A4" w14:textId="77777777" w:rsidR="00FF570A" w:rsidRPr="00FF570A" w:rsidRDefault="00FF570A" w:rsidP="001B3EAA">
            <w:pPr>
              <w:spacing w:line="0" w:lineRule="atLeast"/>
              <w:ind w:firstLine="0"/>
              <w:rPr>
                <w:rFonts w:ascii="Calibri" w:eastAsia="Calibri" w:hAnsi="Calibri" w:cs="Calibri"/>
                <w:sz w:val="20"/>
                <w:szCs w:val="20"/>
              </w:rPr>
            </w:pPr>
            <w:r w:rsidRPr="00FF570A">
              <w:rPr>
                <w:rFonts w:ascii="Calibri" w:eastAsia="Calibri" w:hAnsi="Calibri" w:cs="Calibri"/>
                <w:b/>
                <w:sz w:val="20"/>
                <w:szCs w:val="18"/>
              </w:rPr>
              <w:t xml:space="preserve">Prototypes: </w:t>
            </w:r>
            <w:r w:rsidRPr="00FF570A">
              <w:rPr>
                <w:rFonts w:ascii="Calibri" w:eastAsia="Calibri" w:hAnsi="Calibri" w:cs="Calibri"/>
                <w:sz w:val="20"/>
                <w:szCs w:val="20"/>
              </w:rPr>
              <w:t>lamivudine- zidovudine</w:t>
            </w:r>
          </w:p>
        </w:tc>
        <w:tc>
          <w:tcPr>
            <w:tcW w:w="0" w:type="auto"/>
            <w:gridSpan w:val="3"/>
          </w:tcPr>
          <w:p w14:paraId="02F111DD" w14:textId="77777777" w:rsidR="00FF570A" w:rsidRPr="00FF570A" w:rsidRDefault="00FF570A" w:rsidP="001B3EAA">
            <w:pPr>
              <w:ind w:firstLine="0"/>
              <w:rPr>
                <w:rFonts w:ascii="Calibri" w:eastAsia="Times New Roman" w:hAnsi="Calibri" w:cs="Calibri"/>
                <w:b/>
                <w:sz w:val="20"/>
                <w:szCs w:val="18"/>
              </w:rPr>
            </w:pPr>
            <w:r w:rsidRPr="00FF570A">
              <w:rPr>
                <w:rFonts w:ascii="Calibri" w:eastAsia="Times New Roman" w:hAnsi="Calibri" w:cs="Calibri"/>
                <w:b/>
                <w:sz w:val="20"/>
                <w:szCs w:val="18"/>
              </w:rPr>
              <w:t xml:space="preserve">Therapeutic Effects: </w:t>
            </w:r>
          </w:p>
          <w:p w14:paraId="7546F23F" w14:textId="77777777" w:rsidR="00FF570A" w:rsidRPr="00FF570A" w:rsidRDefault="00FF570A" w:rsidP="00FF570A">
            <w:pPr>
              <w:numPr>
                <w:ilvl w:val="0"/>
                <w:numId w:val="1"/>
              </w:numPr>
              <w:spacing w:line="261" w:lineRule="exact"/>
              <w:contextualSpacing/>
              <w:rPr>
                <w:rFonts w:ascii="Calibri" w:eastAsia="Times New Roman" w:hAnsi="Calibri" w:cs="Calibri"/>
                <w:sz w:val="20"/>
                <w:szCs w:val="18"/>
                <w:lang w:val="en-US"/>
              </w:rPr>
            </w:pPr>
            <w:r w:rsidRPr="00FF570A">
              <w:rPr>
                <w:rFonts w:ascii="Calibri" w:eastAsia="Times New Roman" w:hAnsi="Calibri" w:cs="Calibri"/>
                <w:sz w:val="20"/>
                <w:szCs w:val="18"/>
                <w:lang w:val="en-US"/>
              </w:rPr>
              <w:t>Discuss importance of medication compliance</w:t>
            </w:r>
          </w:p>
          <w:p w14:paraId="3DC8461D" w14:textId="77777777" w:rsidR="00FF570A" w:rsidRPr="00FF570A" w:rsidRDefault="00FF570A" w:rsidP="00FF570A">
            <w:pPr>
              <w:numPr>
                <w:ilvl w:val="0"/>
                <w:numId w:val="1"/>
              </w:numPr>
              <w:spacing w:line="261" w:lineRule="exact"/>
              <w:contextualSpacing/>
              <w:rPr>
                <w:rFonts w:ascii="Calibri" w:eastAsia="Times New Roman" w:hAnsi="Calibri" w:cs="Calibri"/>
                <w:sz w:val="20"/>
                <w:szCs w:val="18"/>
                <w:lang w:val="en-US"/>
              </w:rPr>
            </w:pPr>
            <w:r w:rsidRPr="00FF570A">
              <w:rPr>
                <w:rFonts w:ascii="Calibri" w:eastAsia="Times New Roman" w:hAnsi="Calibri" w:cs="Calibri"/>
                <w:sz w:val="20"/>
                <w:szCs w:val="18"/>
                <w:lang w:val="en-US"/>
              </w:rPr>
              <w:t>Monitor for fatigue</w:t>
            </w:r>
          </w:p>
          <w:p w14:paraId="47368E3E" w14:textId="77777777" w:rsidR="00FF570A" w:rsidRPr="00FF570A" w:rsidRDefault="00FF570A" w:rsidP="00FF570A">
            <w:pPr>
              <w:spacing w:line="261" w:lineRule="exact"/>
              <w:rPr>
                <w:rFonts w:ascii="Calibri" w:eastAsia="Calibri" w:hAnsi="Calibri" w:cs="Calibri"/>
                <w:sz w:val="20"/>
                <w:szCs w:val="18"/>
              </w:rPr>
            </w:pPr>
          </w:p>
        </w:tc>
      </w:tr>
      <w:tr w:rsidR="00FF570A" w:rsidRPr="00FF570A" w14:paraId="7ABBEC1C" w14:textId="77777777" w:rsidTr="00EC47A8">
        <w:tc>
          <w:tcPr>
            <w:tcW w:w="3964" w:type="dxa"/>
            <w:shd w:val="clear" w:color="auto" w:fill="F2F2F2"/>
          </w:tcPr>
          <w:p w14:paraId="5D2F3EB5" w14:textId="77777777" w:rsidR="00FF570A" w:rsidRPr="00FF570A" w:rsidRDefault="00FF570A" w:rsidP="00FF570A">
            <w:pPr>
              <w:jc w:val="both"/>
              <w:rPr>
                <w:rFonts w:ascii="Calibri" w:eastAsia="Calibri" w:hAnsi="Calibri" w:cs="Calibri"/>
                <w:b/>
                <w:sz w:val="20"/>
                <w:szCs w:val="18"/>
              </w:rPr>
            </w:pPr>
            <w:r w:rsidRPr="00FF570A">
              <w:rPr>
                <w:rFonts w:ascii="Calibri" w:eastAsia="Calibri" w:hAnsi="Calibri" w:cs="Calibri"/>
                <w:b/>
                <w:sz w:val="20"/>
                <w:szCs w:val="18"/>
              </w:rPr>
              <w:t>Administration</w:t>
            </w:r>
          </w:p>
        </w:tc>
        <w:tc>
          <w:tcPr>
            <w:tcW w:w="3238" w:type="dxa"/>
            <w:gridSpan w:val="2"/>
            <w:shd w:val="clear" w:color="auto" w:fill="F2F2F2"/>
          </w:tcPr>
          <w:p w14:paraId="78858C67" w14:textId="77777777" w:rsidR="00FF570A" w:rsidRPr="00FF570A" w:rsidRDefault="00FF570A" w:rsidP="00FF570A">
            <w:pPr>
              <w:jc w:val="both"/>
              <w:rPr>
                <w:rFonts w:ascii="Calibri" w:eastAsia="Calibri" w:hAnsi="Calibri" w:cs="Calibri"/>
                <w:b/>
                <w:sz w:val="20"/>
                <w:szCs w:val="18"/>
              </w:rPr>
            </w:pPr>
            <w:r w:rsidRPr="00FF570A">
              <w:rPr>
                <w:rFonts w:ascii="Calibri" w:eastAsia="Calibri" w:hAnsi="Calibri" w:cs="Calibri"/>
                <w:b/>
                <w:sz w:val="20"/>
                <w:szCs w:val="18"/>
              </w:rPr>
              <w:t>Indications</w:t>
            </w:r>
          </w:p>
        </w:tc>
        <w:tc>
          <w:tcPr>
            <w:tcW w:w="2835" w:type="dxa"/>
            <w:shd w:val="clear" w:color="auto" w:fill="F2F2F2"/>
          </w:tcPr>
          <w:p w14:paraId="366845C7" w14:textId="77777777" w:rsidR="00FF570A" w:rsidRPr="00FF570A" w:rsidRDefault="00FF570A" w:rsidP="00FF570A">
            <w:pPr>
              <w:jc w:val="both"/>
              <w:rPr>
                <w:rFonts w:ascii="Calibri" w:eastAsia="Calibri" w:hAnsi="Calibri" w:cs="Calibri"/>
                <w:b/>
                <w:sz w:val="20"/>
                <w:szCs w:val="18"/>
              </w:rPr>
            </w:pPr>
            <w:r w:rsidRPr="00FF570A">
              <w:rPr>
                <w:rFonts w:ascii="Calibri" w:eastAsia="Calibri" w:hAnsi="Calibri" w:cs="Calibri"/>
                <w:b/>
                <w:sz w:val="20"/>
                <w:szCs w:val="18"/>
              </w:rPr>
              <w:t>Side Effects</w:t>
            </w:r>
          </w:p>
        </w:tc>
        <w:tc>
          <w:tcPr>
            <w:tcW w:w="2913" w:type="dxa"/>
            <w:shd w:val="clear" w:color="auto" w:fill="F2F2F2"/>
          </w:tcPr>
          <w:p w14:paraId="5949AE98" w14:textId="77777777" w:rsidR="00FF570A" w:rsidRPr="00FF570A" w:rsidRDefault="00FF570A" w:rsidP="001B3EAA">
            <w:pPr>
              <w:ind w:firstLine="0"/>
              <w:jc w:val="both"/>
              <w:rPr>
                <w:rFonts w:ascii="Calibri" w:eastAsia="Calibri" w:hAnsi="Calibri" w:cs="Calibri"/>
                <w:b/>
                <w:sz w:val="20"/>
                <w:szCs w:val="18"/>
              </w:rPr>
            </w:pPr>
            <w:r w:rsidRPr="00FF570A">
              <w:rPr>
                <w:rFonts w:ascii="Calibri" w:eastAsia="Calibri" w:hAnsi="Calibri" w:cs="Calibri"/>
                <w:b/>
                <w:sz w:val="20"/>
                <w:szCs w:val="18"/>
              </w:rPr>
              <w:t>Therapeutic Effects and Nursing Considerations</w:t>
            </w:r>
          </w:p>
        </w:tc>
      </w:tr>
      <w:tr w:rsidR="00FF570A" w:rsidRPr="00FF570A" w14:paraId="0A763563" w14:textId="77777777" w:rsidTr="00EC47A8">
        <w:tc>
          <w:tcPr>
            <w:tcW w:w="3964" w:type="dxa"/>
          </w:tcPr>
          <w:p w14:paraId="165DE7C9"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Lamivudine used to treat HIV-1 infection contains a higher dose of the active ingredient than the lamivudine used to treat chronic HBV infection. Patients with HIV-1 infection should receive only dosing forms appropriate for HIV-1 treatment</w:t>
            </w:r>
          </w:p>
          <w:p w14:paraId="2B91B601"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Use cautiously in patients with renal impairment</w:t>
            </w:r>
          </w:p>
          <w:p w14:paraId="10000FBF"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Inform patient that drug doesn't cure HIV infection, that opportunistic infections and other complications of HIV infection may still occur, and that transmission of HIV to others through sexual contact or blood contamination is still possible. Taking these medications, along with practicing safer sex and making other lifestyle changes, may decrease the risk of transmitting (spreading) the HIV or hepatitis B virus to other people</w:t>
            </w:r>
          </w:p>
          <w:p w14:paraId="6D68BB85"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Teach symptoms of pancreatitis</w:t>
            </w:r>
          </w:p>
        </w:tc>
        <w:tc>
          <w:tcPr>
            <w:tcW w:w="3238" w:type="dxa"/>
            <w:gridSpan w:val="2"/>
          </w:tcPr>
          <w:p w14:paraId="65EED2CD"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Antiretrovirals are used for the treatment of illnesses like HIV.</w:t>
            </w:r>
          </w:p>
        </w:tc>
        <w:tc>
          <w:tcPr>
            <w:tcW w:w="2835" w:type="dxa"/>
          </w:tcPr>
          <w:p w14:paraId="1619FB7C" w14:textId="77777777" w:rsidR="00FF570A" w:rsidRPr="00FF570A" w:rsidRDefault="00FF570A" w:rsidP="00FF570A">
            <w:pPr>
              <w:numPr>
                <w:ilvl w:val="0"/>
                <w:numId w:val="1"/>
              </w:numPr>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Lactic acidosis</w:t>
            </w:r>
          </w:p>
          <w:p w14:paraId="7DD184EE" w14:textId="77777777" w:rsidR="00FF570A" w:rsidRPr="00FF570A" w:rsidRDefault="00FF570A" w:rsidP="00FF570A">
            <w:pPr>
              <w:numPr>
                <w:ilvl w:val="0"/>
                <w:numId w:val="1"/>
              </w:numPr>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Severe hepatomegaly</w:t>
            </w:r>
          </w:p>
          <w:p w14:paraId="69E5AA33" w14:textId="05C8592F" w:rsidR="00FF570A" w:rsidRPr="00FF570A" w:rsidRDefault="00FF570A" w:rsidP="00FF570A">
            <w:pPr>
              <w:numPr>
                <w:ilvl w:val="0"/>
                <w:numId w:val="1"/>
              </w:numPr>
              <w:spacing w:line="0" w:lineRule="atLeast"/>
              <w:contextualSpacing/>
              <w:rPr>
                <w:rFonts w:ascii="Arial" w:eastAsia="Times New Roman" w:hAnsi="Arial" w:cs="Calibri"/>
                <w:sz w:val="20"/>
                <w:szCs w:val="20"/>
                <w:lang w:val="en-US"/>
              </w:rPr>
            </w:pPr>
            <w:r w:rsidRPr="00FF570A">
              <w:rPr>
                <w:rFonts w:ascii="Calibri" w:eastAsia="Times New Roman" w:hAnsi="Calibri" w:cs="Calibri"/>
                <w:sz w:val="20"/>
                <w:szCs w:val="20"/>
                <w:lang w:val="en-US"/>
              </w:rPr>
              <w:t xml:space="preserve">Stop treatment immediately if </w:t>
            </w:r>
            <w:r w:rsidR="00EE185F" w:rsidRPr="00FF570A">
              <w:rPr>
                <w:rFonts w:ascii="Calibri" w:eastAsia="Times New Roman" w:hAnsi="Calibri" w:cs="Calibri"/>
                <w:sz w:val="20"/>
                <w:szCs w:val="20"/>
                <w:lang w:val="en-US"/>
              </w:rPr>
              <w:t>pancreatitis</w:t>
            </w:r>
          </w:p>
        </w:tc>
        <w:tc>
          <w:tcPr>
            <w:tcW w:w="2913" w:type="dxa"/>
          </w:tcPr>
          <w:p w14:paraId="2ABF5D97" w14:textId="77777777" w:rsidR="00FF570A" w:rsidRPr="00FF570A" w:rsidRDefault="00FF570A" w:rsidP="00FF570A">
            <w:pPr>
              <w:numPr>
                <w:ilvl w:val="0"/>
                <w:numId w:val="1"/>
              </w:numPr>
              <w:rPr>
                <w:rFonts w:ascii="Calibri" w:eastAsia="Calibri" w:hAnsi="Calibri" w:cs="Times New Roman"/>
                <w:sz w:val="20"/>
                <w:szCs w:val="20"/>
                <w:lang w:val="en-US"/>
              </w:rPr>
            </w:pPr>
            <w:r w:rsidRPr="00FF570A">
              <w:rPr>
                <w:rFonts w:ascii="Calibri" w:eastAsia="Times New Roman" w:hAnsi="Calibri" w:cs="Calibri"/>
                <w:sz w:val="20"/>
                <w:szCs w:val="20"/>
                <w:lang w:val="en-US"/>
              </w:rPr>
              <w:t>Decreases chance of developing acquired immunodeficiency syndrome (AIDS) and HIV-related illnesses such as serious infections or cancer</w:t>
            </w:r>
          </w:p>
        </w:tc>
      </w:tr>
    </w:tbl>
    <w:p w14:paraId="73EACE09" w14:textId="77777777" w:rsidR="00FF570A" w:rsidRPr="00FF570A" w:rsidRDefault="00FF570A" w:rsidP="00FF570A">
      <w:pPr>
        <w:spacing w:after="0" w:line="240" w:lineRule="auto"/>
        <w:rPr>
          <w:rFonts w:ascii="Calibri" w:eastAsia="Calibri" w:hAnsi="Calibri" w:cs="Times New Roman"/>
          <w:bCs/>
          <w:kern w:val="0"/>
          <w14:ligatures w14:val="none"/>
        </w:rPr>
      </w:pPr>
    </w:p>
    <w:p w14:paraId="11EF1C85" w14:textId="77777777" w:rsidR="00FF570A" w:rsidRPr="00FF570A" w:rsidRDefault="00FF570A" w:rsidP="00FF570A">
      <w:pPr>
        <w:spacing w:after="0" w:line="240" w:lineRule="auto"/>
        <w:rPr>
          <w:rFonts w:ascii="Calibri" w:eastAsia="Calibri" w:hAnsi="Calibri" w:cs="Times New Roman"/>
          <w:bCs/>
          <w:kern w:val="0"/>
          <w14:ligatures w14:val="none"/>
        </w:rPr>
      </w:pPr>
    </w:p>
    <w:p w14:paraId="1D25C780" w14:textId="77777777" w:rsidR="00FF570A" w:rsidRPr="00FF570A" w:rsidRDefault="00FF570A" w:rsidP="00FF570A">
      <w:pPr>
        <w:spacing w:after="0" w:line="240" w:lineRule="auto"/>
        <w:rPr>
          <w:rFonts w:ascii="Calibri" w:eastAsia="Calibri" w:hAnsi="Calibri" w:cs="Times New Roman"/>
          <w:bCs/>
          <w:kern w:val="0"/>
          <w14:ligatures w14:val="none"/>
        </w:rPr>
      </w:pPr>
    </w:p>
    <w:p w14:paraId="4D634148" w14:textId="77777777" w:rsidR="00FF570A" w:rsidRPr="00FF570A" w:rsidRDefault="00FF570A" w:rsidP="00FF570A">
      <w:pPr>
        <w:spacing w:after="0" w:line="240" w:lineRule="auto"/>
        <w:rPr>
          <w:rFonts w:ascii="Calibri" w:eastAsia="Calibri" w:hAnsi="Calibri" w:cs="Times New Roman"/>
          <w:bCs/>
          <w:kern w:val="0"/>
          <w14:ligatures w14:val="none"/>
        </w:rPr>
      </w:pPr>
    </w:p>
    <w:p w14:paraId="73CC4171" w14:textId="77777777" w:rsidR="00FF570A" w:rsidRPr="00FF570A" w:rsidRDefault="00FF570A" w:rsidP="00FF570A">
      <w:pPr>
        <w:spacing w:after="0" w:line="240" w:lineRule="auto"/>
        <w:rPr>
          <w:rFonts w:ascii="Calibri" w:eastAsia="Calibri" w:hAnsi="Calibri" w:cs="Times New Roman"/>
          <w:bCs/>
          <w:kern w:val="0"/>
          <w14:ligatures w14:val="none"/>
        </w:rPr>
      </w:pPr>
    </w:p>
    <w:p w14:paraId="7DF78787" w14:textId="77777777" w:rsidR="00FF570A" w:rsidRPr="00FF570A" w:rsidRDefault="00FF570A" w:rsidP="00FF570A">
      <w:pPr>
        <w:spacing w:after="0" w:line="240" w:lineRule="auto"/>
        <w:rPr>
          <w:rFonts w:ascii="Calibri" w:eastAsia="Calibri" w:hAnsi="Calibri" w:cs="Times New Roman"/>
          <w:bCs/>
          <w:kern w:val="0"/>
          <w14:ligatures w14:val="none"/>
        </w:rPr>
      </w:pPr>
    </w:p>
    <w:tbl>
      <w:tblPr>
        <w:tblStyle w:val="TableGrid1"/>
        <w:tblW w:w="0" w:type="auto"/>
        <w:tblLook w:val="04A0" w:firstRow="1" w:lastRow="0" w:firstColumn="1" w:lastColumn="0" w:noHBand="0" w:noVBand="1"/>
      </w:tblPr>
      <w:tblGrid>
        <w:gridCol w:w="2045"/>
        <w:gridCol w:w="2815"/>
        <w:gridCol w:w="16"/>
        <w:gridCol w:w="2566"/>
        <w:gridCol w:w="46"/>
        <w:gridCol w:w="1863"/>
        <w:gridCol w:w="3599"/>
      </w:tblGrid>
      <w:tr w:rsidR="00FF570A" w:rsidRPr="00FF570A" w14:paraId="4FF07C2E" w14:textId="77777777" w:rsidTr="00D070F9">
        <w:tc>
          <w:tcPr>
            <w:tcW w:w="0" w:type="auto"/>
            <w:gridSpan w:val="7"/>
            <w:shd w:val="clear" w:color="auto" w:fill="F2F2F2"/>
          </w:tcPr>
          <w:p w14:paraId="0CAFD0F8" w14:textId="77777777" w:rsidR="00FF570A" w:rsidRPr="00FF570A" w:rsidRDefault="00FF570A" w:rsidP="00FF570A">
            <w:pPr>
              <w:spacing w:line="0" w:lineRule="atLeast"/>
              <w:jc w:val="both"/>
              <w:rPr>
                <w:rFonts w:ascii="Calibri" w:eastAsia="Calibri" w:hAnsi="Calibri" w:cs="Calibri"/>
                <w:b/>
                <w:sz w:val="20"/>
                <w:szCs w:val="18"/>
              </w:rPr>
            </w:pPr>
            <w:r w:rsidRPr="00FF570A">
              <w:rPr>
                <w:rFonts w:ascii="Calibri" w:eastAsia="Calibri" w:hAnsi="Calibri" w:cs="Calibri"/>
                <w:b/>
                <w:sz w:val="20"/>
                <w:szCs w:val="18"/>
              </w:rPr>
              <w:t>Antimicrobials</w:t>
            </w:r>
          </w:p>
        </w:tc>
      </w:tr>
      <w:tr w:rsidR="00FF570A" w:rsidRPr="00FF570A" w14:paraId="208993ED" w14:textId="77777777" w:rsidTr="00EC47A8">
        <w:trPr>
          <w:trHeight w:val="867"/>
        </w:trPr>
        <w:tc>
          <w:tcPr>
            <w:tcW w:w="7442" w:type="dxa"/>
            <w:gridSpan w:val="4"/>
          </w:tcPr>
          <w:p w14:paraId="10DF553C" w14:textId="77777777" w:rsidR="00FF570A" w:rsidRDefault="00FF570A" w:rsidP="00EC47A8">
            <w:pPr>
              <w:spacing w:line="261" w:lineRule="exact"/>
              <w:ind w:firstLine="0"/>
              <w:rPr>
                <w:rFonts w:ascii="Calibri" w:eastAsia="Calibri" w:hAnsi="Calibri" w:cs="Calibri"/>
                <w:b/>
                <w:sz w:val="20"/>
                <w:szCs w:val="18"/>
              </w:rPr>
            </w:pPr>
            <w:r w:rsidRPr="00FF570A">
              <w:rPr>
                <w:rFonts w:ascii="Calibri" w:eastAsia="Calibri" w:hAnsi="Calibri" w:cs="Calibri"/>
                <w:b/>
                <w:sz w:val="20"/>
                <w:szCs w:val="18"/>
              </w:rPr>
              <w:t xml:space="preserve">Class: Antifungals </w:t>
            </w:r>
          </w:p>
          <w:p w14:paraId="57D8D27E" w14:textId="57A272D3" w:rsidR="00EC47A8" w:rsidRPr="00FF570A" w:rsidRDefault="00EC47A8" w:rsidP="00EC47A8">
            <w:pPr>
              <w:spacing w:line="261" w:lineRule="exact"/>
              <w:ind w:firstLine="0"/>
              <w:rPr>
                <w:rFonts w:ascii="Calibri" w:eastAsia="Calibri" w:hAnsi="Calibri" w:cs="Calibri"/>
                <w:b/>
                <w:sz w:val="20"/>
                <w:szCs w:val="18"/>
              </w:rPr>
            </w:pPr>
          </w:p>
        </w:tc>
        <w:tc>
          <w:tcPr>
            <w:tcW w:w="5508" w:type="dxa"/>
            <w:gridSpan w:val="3"/>
          </w:tcPr>
          <w:p w14:paraId="34100730" w14:textId="77777777" w:rsidR="00FF570A" w:rsidRPr="00FF570A" w:rsidRDefault="00FF570A" w:rsidP="00FF570A">
            <w:pPr>
              <w:rPr>
                <w:rFonts w:ascii="Calibri" w:eastAsia="Times New Roman" w:hAnsi="Calibri" w:cs="Calibri"/>
                <w:b/>
                <w:sz w:val="20"/>
                <w:szCs w:val="18"/>
              </w:rPr>
            </w:pPr>
            <w:r w:rsidRPr="00FF570A">
              <w:rPr>
                <w:rFonts w:ascii="Calibri" w:eastAsia="Times New Roman" w:hAnsi="Calibri" w:cs="Calibri"/>
                <w:b/>
                <w:sz w:val="20"/>
                <w:szCs w:val="18"/>
              </w:rPr>
              <w:t xml:space="preserve">Therapeutic Effects: </w:t>
            </w:r>
          </w:p>
          <w:p w14:paraId="65F086FD" w14:textId="77777777" w:rsidR="00FF570A" w:rsidRPr="00FF570A" w:rsidRDefault="00FF570A" w:rsidP="00FF570A">
            <w:pPr>
              <w:numPr>
                <w:ilvl w:val="0"/>
                <w:numId w:val="1"/>
              </w:numPr>
              <w:spacing w:line="261" w:lineRule="exact"/>
              <w:contextualSpacing/>
              <w:rPr>
                <w:rFonts w:ascii="Calibri" w:eastAsia="Times New Roman" w:hAnsi="Calibri" w:cs="Calibri"/>
                <w:sz w:val="20"/>
                <w:szCs w:val="18"/>
                <w:lang w:val="en-US"/>
              </w:rPr>
            </w:pPr>
            <w:r w:rsidRPr="00FF570A">
              <w:rPr>
                <w:rFonts w:ascii="Calibri" w:eastAsia="Times New Roman" w:hAnsi="Calibri" w:cs="Calibri"/>
                <w:sz w:val="20"/>
                <w:szCs w:val="18"/>
                <w:lang w:val="en-US"/>
              </w:rPr>
              <w:t>Discuss importance of medication compliance</w:t>
            </w:r>
          </w:p>
          <w:p w14:paraId="57778DD9" w14:textId="77777777" w:rsidR="00FF570A" w:rsidRPr="00FF570A" w:rsidRDefault="00FF570A" w:rsidP="00FF570A">
            <w:pPr>
              <w:numPr>
                <w:ilvl w:val="0"/>
                <w:numId w:val="1"/>
              </w:numPr>
              <w:spacing w:line="261" w:lineRule="exact"/>
              <w:contextualSpacing/>
              <w:rPr>
                <w:rFonts w:ascii="Calibri" w:eastAsia="Times New Roman" w:hAnsi="Calibri" w:cs="Calibri"/>
                <w:sz w:val="20"/>
                <w:szCs w:val="18"/>
                <w:lang w:val="en-US"/>
              </w:rPr>
            </w:pPr>
            <w:r w:rsidRPr="00FF570A">
              <w:rPr>
                <w:rFonts w:ascii="Calibri" w:eastAsia="Times New Roman" w:hAnsi="Calibri" w:cs="Calibri"/>
                <w:sz w:val="20"/>
                <w:szCs w:val="18"/>
                <w:lang w:val="en-US"/>
              </w:rPr>
              <w:t>Monitor response of the affected area</w:t>
            </w:r>
          </w:p>
        </w:tc>
      </w:tr>
      <w:tr w:rsidR="00EC47A8" w:rsidRPr="00FF570A" w14:paraId="5359E41A" w14:textId="77777777" w:rsidTr="00EC47A8">
        <w:tc>
          <w:tcPr>
            <w:tcW w:w="2045" w:type="dxa"/>
            <w:shd w:val="clear" w:color="auto" w:fill="F2F2F2"/>
          </w:tcPr>
          <w:p w14:paraId="58FCB99F" w14:textId="5EE04C04" w:rsidR="00FF570A" w:rsidRPr="00FF570A" w:rsidRDefault="00EC47A8" w:rsidP="00FF570A">
            <w:pPr>
              <w:jc w:val="both"/>
              <w:rPr>
                <w:rFonts w:ascii="Calibri" w:eastAsia="Calibri" w:hAnsi="Calibri" w:cs="Calibri"/>
                <w:b/>
                <w:sz w:val="20"/>
                <w:szCs w:val="18"/>
              </w:rPr>
            </w:pPr>
            <w:r>
              <w:rPr>
                <w:rFonts w:ascii="Calibri" w:eastAsia="Calibri" w:hAnsi="Calibri" w:cs="Calibri"/>
                <w:b/>
                <w:sz w:val="20"/>
                <w:szCs w:val="18"/>
              </w:rPr>
              <w:t>Prototype:</w:t>
            </w:r>
          </w:p>
        </w:tc>
        <w:tc>
          <w:tcPr>
            <w:tcW w:w="2815" w:type="dxa"/>
            <w:shd w:val="clear" w:color="auto" w:fill="F2F2F2"/>
          </w:tcPr>
          <w:p w14:paraId="7269F063" w14:textId="77777777" w:rsidR="00FF570A" w:rsidRPr="00FF570A" w:rsidRDefault="00FF570A" w:rsidP="00FF570A">
            <w:pPr>
              <w:jc w:val="both"/>
              <w:rPr>
                <w:rFonts w:ascii="Calibri" w:eastAsia="Calibri" w:hAnsi="Calibri" w:cs="Calibri"/>
                <w:b/>
                <w:sz w:val="20"/>
                <w:szCs w:val="18"/>
              </w:rPr>
            </w:pPr>
            <w:r w:rsidRPr="00FF570A">
              <w:rPr>
                <w:rFonts w:ascii="Calibri" w:eastAsia="Calibri" w:hAnsi="Calibri" w:cs="Calibri"/>
                <w:b/>
                <w:sz w:val="20"/>
                <w:szCs w:val="18"/>
              </w:rPr>
              <w:t>Administration</w:t>
            </w:r>
          </w:p>
        </w:tc>
        <w:tc>
          <w:tcPr>
            <w:tcW w:w="2582" w:type="dxa"/>
            <w:gridSpan w:val="2"/>
            <w:shd w:val="clear" w:color="auto" w:fill="F2F2F2"/>
          </w:tcPr>
          <w:p w14:paraId="6537E7D2" w14:textId="77777777" w:rsidR="00FF570A" w:rsidRPr="00FF570A" w:rsidRDefault="00FF570A" w:rsidP="00FF570A">
            <w:pPr>
              <w:jc w:val="both"/>
              <w:rPr>
                <w:rFonts w:ascii="Calibri" w:eastAsia="Calibri" w:hAnsi="Calibri" w:cs="Calibri"/>
                <w:b/>
                <w:sz w:val="20"/>
                <w:szCs w:val="18"/>
              </w:rPr>
            </w:pPr>
            <w:r w:rsidRPr="00FF570A">
              <w:rPr>
                <w:rFonts w:ascii="Calibri" w:eastAsia="Calibri" w:hAnsi="Calibri" w:cs="Calibri"/>
                <w:b/>
                <w:sz w:val="20"/>
                <w:szCs w:val="18"/>
              </w:rPr>
              <w:t>Indications</w:t>
            </w:r>
          </w:p>
        </w:tc>
        <w:tc>
          <w:tcPr>
            <w:tcW w:w="1909" w:type="dxa"/>
            <w:gridSpan w:val="2"/>
            <w:shd w:val="clear" w:color="auto" w:fill="F2F2F2"/>
          </w:tcPr>
          <w:p w14:paraId="2CC545D2" w14:textId="77777777" w:rsidR="00FF570A" w:rsidRPr="00FF570A" w:rsidRDefault="00FF570A" w:rsidP="00EC47A8">
            <w:pPr>
              <w:jc w:val="both"/>
              <w:rPr>
                <w:rFonts w:ascii="Calibri" w:eastAsia="Calibri" w:hAnsi="Calibri" w:cs="Calibri"/>
                <w:b/>
                <w:sz w:val="20"/>
                <w:szCs w:val="18"/>
              </w:rPr>
            </w:pPr>
            <w:r w:rsidRPr="00FF570A">
              <w:rPr>
                <w:rFonts w:ascii="Calibri" w:eastAsia="Calibri" w:hAnsi="Calibri" w:cs="Calibri"/>
                <w:b/>
                <w:sz w:val="20"/>
                <w:szCs w:val="18"/>
              </w:rPr>
              <w:t>Side Effects</w:t>
            </w:r>
          </w:p>
        </w:tc>
        <w:tc>
          <w:tcPr>
            <w:tcW w:w="3599" w:type="dxa"/>
            <w:shd w:val="clear" w:color="auto" w:fill="F2F2F2"/>
          </w:tcPr>
          <w:p w14:paraId="27145DA9" w14:textId="77777777" w:rsidR="00FF570A" w:rsidRPr="00FF570A" w:rsidRDefault="00FF570A" w:rsidP="00EC47A8">
            <w:pPr>
              <w:ind w:firstLine="0"/>
              <w:rPr>
                <w:rFonts w:ascii="Calibri" w:eastAsia="Calibri" w:hAnsi="Calibri" w:cs="Calibri"/>
                <w:b/>
                <w:sz w:val="20"/>
                <w:szCs w:val="18"/>
              </w:rPr>
            </w:pPr>
            <w:r w:rsidRPr="00FF570A">
              <w:rPr>
                <w:rFonts w:ascii="Calibri" w:eastAsia="Calibri" w:hAnsi="Calibri" w:cs="Calibri"/>
                <w:b/>
                <w:sz w:val="20"/>
                <w:szCs w:val="18"/>
              </w:rPr>
              <w:t>Therapeutic Effects and Nursing Considerations</w:t>
            </w:r>
          </w:p>
        </w:tc>
      </w:tr>
      <w:tr w:rsidR="00EC47A8" w:rsidRPr="00FF570A" w14:paraId="7A5A19F5" w14:textId="77777777" w:rsidTr="00EC47A8">
        <w:tc>
          <w:tcPr>
            <w:tcW w:w="2045" w:type="dxa"/>
          </w:tcPr>
          <w:p w14:paraId="3A908CC4" w14:textId="092B581F" w:rsidR="00FF570A" w:rsidRPr="00FF570A" w:rsidRDefault="00EC47A8" w:rsidP="00EC47A8">
            <w:pPr>
              <w:tabs>
                <w:tab w:val="left" w:pos="369"/>
              </w:tabs>
              <w:spacing w:line="0" w:lineRule="atLeast"/>
              <w:ind w:firstLine="0"/>
              <w:rPr>
                <w:rFonts w:ascii="Calibri" w:eastAsia="Calibri" w:hAnsi="Calibri" w:cs="Calibri"/>
                <w:sz w:val="20"/>
                <w:szCs w:val="20"/>
              </w:rPr>
            </w:pPr>
            <w:r>
              <w:rPr>
                <w:rFonts w:ascii="Calibri" w:eastAsia="Calibri" w:hAnsi="Calibri" w:cs="Calibri"/>
                <w:b/>
                <w:sz w:val="20"/>
                <w:szCs w:val="18"/>
              </w:rPr>
              <w:t>clotrimazole</w:t>
            </w:r>
          </w:p>
        </w:tc>
        <w:tc>
          <w:tcPr>
            <w:tcW w:w="2831" w:type="dxa"/>
            <w:gridSpan w:val="2"/>
          </w:tcPr>
          <w:p w14:paraId="56751471"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Topical cream: apply liberally twice daily to affected area</w:t>
            </w:r>
          </w:p>
        </w:tc>
        <w:tc>
          <w:tcPr>
            <w:tcW w:w="2612" w:type="dxa"/>
            <w:gridSpan w:val="2"/>
          </w:tcPr>
          <w:p w14:paraId="649E19B3"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fungal skin infections</w:t>
            </w:r>
          </w:p>
          <w:p w14:paraId="204CE263"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athlete's foot (tinea pedis)</w:t>
            </w:r>
          </w:p>
          <w:p w14:paraId="4095BB31"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 xml:space="preserve">jock itch (tinea cruris), or </w:t>
            </w:r>
          </w:p>
          <w:p w14:paraId="4B3B2EBA"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ringworm</w:t>
            </w:r>
          </w:p>
        </w:tc>
        <w:tc>
          <w:tcPr>
            <w:tcW w:w="1863" w:type="dxa"/>
          </w:tcPr>
          <w:p w14:paraId="387C6CF0" w14:textId="77777777" w:rsidR="00FF570A" w:rsidRPr="00FF570A" w:rsidRDefault="00FF570A" w:rsidP="00FF570A">
            <w:pPr>
              <w:numPr>
                <w:ilvl w:val="0"/>
                <w:numId w:val="1"/>
              </w:numPr>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topical-skin irritation</w:t>
            </w:r>
          </w:p>
          <w:p w14:paraId="186C0516" w14:textId="77777777" w:rsidR="00FF570A" w:rsidRPr="00FF570A" w:rsidRDefault="00FF570A" w:rsidP="00FF570A">
            <w:pPr>
              <w:numPr>
                <w:ilvl w:val="0"/>
                <w:numId w:val="1"/>
              </w:numPr>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rash</w:t>
            </w:r>
          </w:p>
        </w:tc>
        <w:tc>
          <w:tcPr>
            <w:tcW w:w="3599" w:type="dxa"/>
          </w:tcPr>
          <w:p w14:paraId="030BE4ED" w14:textId="77777777" w:rsidR="00FF570A" w:rsidRPr="00FF570A" w:rsidRDefault="00FF570A" w:rsidP="00FF570A">
            <w:pPr>
              <w:numPr>
                <w:ilvl w:val="0"/>
                <w:numId w:val="1"/>
              </w:numPr>
              <w:rPr>
                <w:rFonts w:ascii="Calibri" w:eastAsia="Calibri" w:hAnsi="Calibri" w:cs="Times New Roman"/>
                <w:sz w:val="20"/>
                <w:szCs w:val="20"/>
                <w:lang w:val="en-US"/>
              </w:rPr>
            </w:pPr>
            <w:r w:rsidRPr="00FF570A">
              <w:rPr>
                <w:rFonts w:ascii="Calibri" w:eastAsia="Calibri" w:hAnsi="Calibri" w:cs="Times New Roman"/>
                <w:sz w:val="20"/>
                <w:szCs w:val="20"/>
                <w:lang w:val="en-US"/>
              </w:rPr>
              <w:t>improve symptoms of fungal infection</w:t>
            </w:r>
          </w:p>
        </w:tc>
      </w:tr>
      <w:tr w:rsidR="00EC47A8" w:rsidRPr="00FF570A" w14:paraId="7A506B33" w14:textId="77777777" w:rsidTr="00EC47A8">
        <w:tc>
          <w:tcPr>
            <w:tcW w:w="2045" w:type="dxa"/>
          </w:tcPr>
          <w:p w14:paraId="6DA2BF3E" w14:textId="77777777" w:rsidR="00FF570A" w:rsidRPr="00FF570A" w:rsidRDefault="00FF570A" w:rsidP="001B3EAA">
            <w:pPr>
              <w:tabs>
                <w:tab w:val="left" w:pos="369"/>
              </w:tabs>
              <w:spacing w:line="0" w:lineRule="atLeast"/>
              <w:ind w:firstLine="0"/>
              <w:rPr>
                <w:rFonts w:ascii="Calibri" w:eastAsia="Calibri" w:hAnsi="Calibri" w:cs="Calibri"/>
                <w:sz w:val="20"/>
                <w:szCs w:val="20"/>
              </w:rPr>
            </w:pPr>
            <w:proofErr w:type="spellStart"/>
            <w:r w:rsidRPr="00FF570A">
              <w:rPr>
                <w:rFonts w:ascii="Calibri" w:eastAsia="Calibri" w:hAnsi="Calibri" w:cs="Calibri"/>
                <w:sz w:val="20"/>
                <w:szCs w:val="20"/>
              </w:rPr>
              <w:t>Flucanazole</w:t>
            </w:r>
            <w:proofErr w:type="spellEnd"/>
          </w:p>
        </w:tc>
        <w:tc>
          <w:tcPr>
            <w:tcW w:w="2831" w:type="dxa"/>
            <w:gridSpan w:val="2"/>
          </w:tcPr>
          <w:p w14:paraId="178FAC61"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Route: PO/IV</w:t>
            </w:r>
          </w:p>
          <w:p w14:paraId="7DD4CCA4"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Single or multiple doses</w:t>
            </w:r>
          </w:p>
          <w:p w14:paraId="67BBB3C0"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Caution if liver dysfunction</w:t>
            </w:r>
          </w:p>
          <w:p w14:paraId="26EBB67A"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Potential for fetal harm</w:t>
            </w:r>
          </w:p>
        </w:tc>
        <w:tc>
          <w:tcPr>
            <w:tcW w:w="2612" w:type="dxa"/>
            <w:gridSpan w:val="2"/>
          </w:tcPr>
          <w:p w14:paraId="3BC4251C"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yeast infections</w:t>
            </w:r>
          </w:p>
        </w:tc>
        <w:tc>
          <w:tcPr>
            <w:tcW w:w="1863" w:type="dxa"/>
          </w:tcPr>
          <w:p w14:paraId="6ED08540" w14:textId="77777777" w:rsidR="00FF570A" w:rsidRPr="00FF570A" w:rsidRDefault="00FF570A" w:rsidP="00FF570A">
            <w:pPr>
              <w:numPr>
                <w:ilvl w:val="0"/>
                <w:numId w:val="1"/>
              </w:numPr>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hepatotoxicity</w:t>
            </w:r>
          </w:p>
        </w:tc>
        <w:tc>
          <w:tcPr>
            <w:tcW w:w="3599" w:type="dxa"/>
          </w:tcPr>
          <w:p w14:paraId="5094DF89" w14:textId="77777777" w:rsidR="00FF570A" w:rsidRPr="00FF570A" w:rsidRDefault="00FF570A" w:rsidP="00FF570A">
            <w:pPr>
              <w:numPr>
                <w:ilvl w:val="0"/>
                <w:numId w:val="1"/>
              </w:numPr>
              <w:rPr>
                <w:rFonts w:ascii="Calibri" w:eastAsia="Calibri" w:hAnsi="Calibri" w:cs="Times New Roman"/>
                <w:sz w:val="20"/>
                <w:szCs w:val="20"/>
                <w:lang w:val="en-US"/>
              </w:rPr>
            </w:pPr>
            <w:r w:rsidRPr="00FF570A">
              <w:rPr>
                <w:rFonts w:ascii="Calibri" w:eastAsia="Calibri" w:hAnsi="Calibri" w:cs="Times New Roman"/>
                <w:sz w:val="20"/>
                <w:szCs w:val="20"/>
                <w:lang w:val="en-US"/>
              </w:rPr>
              <w:t>improve symptoms of yeast infection</w:t>
            </w:r>
          </w:p>
        </w:tc>
      </w:tr>
      <w:tr w:rsidR="00EC47A8" w:rsidRPr="00FF570A" w14:paraId="60684090" w14:textId="77777777" w:rsidTr="00EC47A8">
        <w:tc>
          <w:tcPr>
            <w:tcW w:w="2045" w:type="dxa"/>
          </w:tcPr>
          <w:p w14:paraId="7A2D7AF6" w14:textId="77777777" w:rsidR="00FF570A" w:rsidRPr="00FF570A" w:rsidRDefault="00FF570A" w:rsidP="001B3EAA">
            <w:pPr>
              <w:tabs>
                <w:tab w:val="left" w:pos="369"/>
              </w:tabs>
              <w:spacing w:line="0" w:lineRule="atLeast"/>
              <w:ind w:firstLine="0"/>
              <w:rPr>
                <w:rFonts w:ascii="Calibri" w:eastAsia="Calibri" w:hAnsi="Calibri" w:cs="Calibri"/>
                <w:sz w:val="20"/>
                <w:szCs w:val="20"/>
              </w:rPr>
            </w:pPr>
            <w:r w:rsidRPr="00FF570A">
              <w:rPr>
                <w:rFonts w:ascii="Calibri" w:eastAsia="Calibri" w:hAnsi="Calibri" w:cs="Calibri"/>
                <w:sz w:val="20"/>
                <w:szCs w:val="20"/>
              </w:rPr>
              <w:t>Terbinafine</w:t>
            </w:r>
          </w:p>
        </w:tc>
        <w:tc>
          <w:tcPr>
            <w:tcW w:w="2831" w:type="dxa"/>
            <w:gridSpan w:val="2"/>
          </w:tcPr>
          <w:p w14:paraId="3DD31DE3"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Cream or aerosol</w:t>
            </w:r>
          </w:p>
          <w:p w14:paraId="672E644E"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Wash affected area with soap and water and allow to dry completely before applying</w:t>
            </w:r>
          </w:p>
        </w:tc>
        <w:tc>
          <w:tcPr>
            <w:tcW w:w="2612" w:type="dxa"/>
            <w:gridSpan w:val="2"/>
          </w:tcPr>
          <w:p w14:paraId="79CAF22D" w14:textId="69819F50"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most commonly used topically for the treatment of skin infections</w:t>
            </w:r>
          </w:p>
        </w:tc>
        <w:tc>
          <w:tcPr>
            <w:tcW w:w="1863" w:type="dxa"/>
          </w:tcPr>
          <w:p w14:paraId="79B9B37C" w14:textId="77777777" w:rsidR="00FF570A" w:rsidRPr="00FF570A" w:rsidRDefault="00FF570A" w:rsidP="00FF570A">
            <w:pPr>
              <w:numPr>
                <w:ilvl w:val="0"/>
                <w:numId w:val="1"/>
              </w:numPr>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hepatotoxicity</w:t>
            </w:r>
          </w:p>
        </w:tc>
        <w:tc>
          <w:tcPr>
            <w:tcW w:w="3599" w:type="dxa"/>
          </w:tcPr>
          <w:p w14:paraId="6427A816" w14:textId="77777777" w:rsidR="00FF570A" w:rsidRPr="00FF570A" w:rsidRDefault="00FF570A" w:rsidP="00FF570A">
            <w:pPr>
              <w:numPr>
                <w:ilvl w:val="0"/>
                <w:numId w:val="1"/>
              </w:numPr>
              <w:rPr>
                <w:rFonts w:ascii="Calibri" w:eastAsia="Calibri" w:hAnsi="Calibri" w:cs="Times New Roman"/>
                <w:sz w:val="20"/>
                <w:szCs w:val="20"/>
                <w:lang w:val="en-US"/>
              </w:rPr>
            </w:pPr>
            <w:r w:rsidRPr="00FF570A">
              <w:rPr>
                <w:rFonts w:ascii="Calibri" w:eastAsia="Calibri" w:hAnsi="Calibri" w:cs="Times New Roman"/>
                <w:sz w:val="20"/>
                <w:szCs w:val="20"/>
                <w:lang w:val="en-US"/>
              </w:rPr>
              <w:t>Improve symptoms of athlete's foot (tinea pedis), jock itch (tinea cruris), or ringworm</w:t>
            </w:r>
          </w:p>
        </w:tc>
      </w:tr>
      <w:tr w:rsidR="00EC47A8" w:rsidRPr="00FF570A" w14:paraId="44082A0F" w14:textId="77777777" w:rsidTr="00EC47A8">
        <w:tc>
          <w:tcPr>
            <w:tcW w:w="2045" w:type="dxa"/>
          </w:tcPr>
          <w:p w14:paraId="1A81B5B9" w14:textId="77777777" w:rsidR="00FF570A" w:rsidRPr="00FF570A" w:rsidRDefault="00FF570A" w:rsidP="001B3EAA">
            <w:pPr>
              <w:tabs>
                <w:tab w:val="left" w:pos="369"/>
              </w:tabs>
              <w:spacing w:line="0" w:lineRule="atLeast"/>
              <w:ind w:firstLine="0"/>
              <w:rPr>
                <w:rFonts w:ascii="Calibri" w:eastAsia="Calibri" w:hAnsi="Calibri" w:cs="Calibri"/>
                <w:sz w:val="20"/>
                <w:szCs w:val="20"/>
              </w:rPr>
            </w:pPr>
            <w:r w:rsidRPr="00FF570A">
              <w:rPr>
                <w:rFonts w:ascii="Calibri" w:eastAsia="Calibri" w:hAnsi="Calibri" w:cs="Calibri"/>
                <w:sz w:val="20"/>
                <w:szCs w:val="20"/>
              </w:rPr>
              <w:t>Nystatin</w:t>
            </w:r>
          </w:p>
        </w:tc>
        <w:tc>
          <w:tcPr>
            <w:tcW w:w="2831" w:type="dxa"/>
            <w:gridSpan w:val="2"/>
          </w:tcPr>
          <w:p w14:paraId="7D2532C6"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PO: If order is "'swish and swallow," instruct client to hold medication in mouth for several minutes before swallowing</w:t>
            </w:r>
          </w:p>
          <w:p w14:paraId="1719DB74"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Topical cream/powder: apply liberally twice daily</w:t>
            </w:r>
          </w:p>
        </w:tc>
        <w:tc>
          <w:tcPr>
            <w:tcW w:w="2612" w:type="dxa"/>
            <w:gridSpan w:val="2"/>
          </w:tcPr>
          <w:p w14:paraId="5604BEFD"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typically used as a topical treatment for yeast infections of the skin, mouth, and vagina, but may also be used for intestinal fungal infections</w:t>
            </w:r>
          </w:p>
        </w:tc>
        <w:tc>
          <w:tcPr>
            <w:tcW w:w="1863" w:type="dxa"/>
          </w:tcPr>
          <w:p w14:paraId="0F1FE58D" w14:textId="77777777" w:rsidR="00FF570A" w:rsidRPr="00FF570A" w:rsidRDefault="00FF570A" w:rsidP="00FF570A">
            <w:pPr>
              <w:spacing w:line="0" w:lineRule="atLeast"/>
              <w:rPr>
                <w:rFonts w:ascii="Calibri" w:eastAsia="Calibri" w:hAnsi="Calibri" w:cs="Calibri"/>
                <w:sz w:val="20"/>
                <w:szCs w:val="20"/>
              </w:rPr>
            </w:pPr>
          </w:p>
        </w:tc>
        <w:tc>
          <w:tcPr>
            <w:tcW w:w="3599" w:type="dxa"/>
          </w:tcPr>
          <w:p w14:paraId="55B60C71" w14:textId="77777777" w:rsidR="00FF570A" w:rsidRPr="00FF570A" w:rsidRDefault="00FF570A" w:rsidP="00FF570A">
            <w:pPr>
              <w:numPr>
                <w:ilvl w:val="0"/>
                <w:numId w:val="1"/>
              </w:numPr>
              <w:rPr>
                <w:rFonts w:ascii="Calibri" w:eastAsia="Calibri" w:hAnsi="Calibri" w:cs="Times New Roman"/>
                <w:sz w:val="20"/>
                <w:szCs w:val="20"/>
                <w:lang w:val="en-US"/>
              </w:rPr>
            </w:pPr>
            <w:r w:rsidRPr="00FF570A">
              <w:rPr>
                <w:rFonts w:ascii="Calibri" w:eastAsia="Calibri" w:hAnsi="Calibri" w:cs="Times New Roman"/>
                <w:sz w:val="20"/>
                <w:szCs w:val="20"/>
                <w:lang w:val="en-US"/>
              </w:rPr>
              <w:t>Improve symptoms of yeast infection of skin</w:t>
            </w:r>
          </w:p>
        </w:tc>
      </w:tr>
      <w:tr w:rsidR="00EC47A8" w:rsidRPr="00FF570A" w14:paraId="65B26395" w14:textId="77777777" w:rsidTr="00EC47A8">
        <w:tc>
          <w:tcPr>
            <w:tcW w:w="2045" w:type="dxa"/>
          </w:tcPr>
          <w:p w14:paraId="08426795" w14:textId="77777777" w:rsidR="00FF570A" w:rsidRPr="00FF570A" w:rsidRDefault="00FF570A" w:rsidP="001B3EAA">
            <w:pPr>
              <w:tabs>
                <w:tab w:val="left" w:pos="369"/>
              </w:tabs>
              <w:spacing w:line="0" w:lineRule="atLeast"/>
              <w:ind w:firstLine="0"/>
              <w:rPr>
                <w:rFonts w:ascii="Calibri" w:eastAsia="Calibri" w:hAnsi="Calibri" w:cs="Calibri"/>
                <w:sz w:val="20"/>
                <w:szCs w:val="20"/>
              </w:rPr>
            </w:pPr>
            <w:r w:rsidRPr="00FF570A">
              <w:rPr>
                <w:rFonts w:ascii="Calibri" w:eastAsia="Calibri" w:hAnsi="Calibri" w:cs="Calibri"/>
                <w:sz w:val="20"/>
                <w:szCs w:val="20"/>
              </w:rPr>
              <w:t>Amphotericin B</w:t>
            </w:r>
          </w:p>
        </w:tc>
        <w:tc>
          <w:tcPr>
            <w:tcW w:w="2831" w:type="dxa"/>
            <w:gridSpan w:val="2"/>
          </w:tcPr>
          <w:p w14:paraId="768C6258"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Route: IV</w:t>
            </w:r>
          </w:p>
          <w:p w14:paraId="02A5B20C"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Reconstitute and dilute as directed on packaging</w:t>
            </w:r>
          </w:p>
          <w:p w14:paraId="29AC3560"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Administer slowly over several hours initially and monitor VS every 30 minutes; may require premedication</w:t>
            </w:r>
          </w:p>
          <w:p w14:paraId="4E887480"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Therapy may take several months</w:t>
            </w:r>
          </w:p>
          <w:p w14:paraId="63EA2E0F"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lastRenderedPageBreak/>
              <w:t>Alert: Different amphotericin B preparations aren't interchangeable</w:t>
            </w:r>
          </w:p>
          <w:p w14:paraId="29F5F44E"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Caution if renal impairment</w:t>
            </w:r>
          </w:p>
          <w:p w14:paraId="5BAA1BAB"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Safety Warning: Don't use to treat noninvasive forms of fungal disease in client with normal neutrophil counts</w:t>
            </w:r>
          </w:p>
        </w:tc>
        <w:tc>
          <w:tcPr>
            <w:tcW w:w="2612" w:type="dxa"/>
            <w:gridSpan w:val="2"/>
          </w:tcPr>
          <w:p w14:paraId="27F445F7"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lastRenderedPageBreak/>
              <w:t>for systemic fungal infections like aspergillosis, cryptococcal meningitis, histoplasmosis, blastomycosis, and candidiasis</w:t>
            </w:r>
          </w:p>
        </w:tc>
        <w:tc>
          <w:tcPr>
            <w:tcW w:w="1863" w:type="dxa"/>
          </w:tcPr>
          <w:p w14:paraId="612CDC36" w14:textId="77777777" w:rsidR="00FF570A" w:rsidRPr="00FF570A" w:rsidRDefault="00FF570A" w:rsidP="00FF570A">
            <w:pPr>
              <w:numPr>
                <w:ilvl w:val="0"/>
                <w:numId w:val="1"/>
              </w:numPr>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nephrotoxicity</w:t>
            </w:r>
          </w:p>
          <w:p w14:paraId="1108E866" w14:textId="77777777" w:rsidR="00FF570A" w:rsidRPr="00FF570A" w:rsidRDefault="00FF570A" w:rsidP="00FF570A">
            <w:pPr>
              <w:numPr>
                <w:ilvl w:val="0"/>
                <w:numId w:val="1"/>
              </w:numPr>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hypokalemia</w:t>
            </w:r>
          </w:p>
          <w:p w14:paraId="1DC8504C" w14:textId="77777777" w:rsidR="00FF570A" w:rsidRPr="00FF570A" w:rsidRDefault="00FF570A" w:rsidP="00FF570A">
            <w:pPr>
              <w:numPr>
                <w:ilvl w:val="0"/>
                <w:numId w:val="1"/>
              </w:numPr>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 xml:space="preserve">may be ototoxic. </w:t>
            </w:r>
          </w:p>
        </w:tc>
        <w:tc>
          <w:tcPr>
            <w:tcW w:w="3599" w:type="dxa"/>
          </w:tcPr>
          <w:p w14:paraId="28BD32C7" w14:textId="77777777" w:rsidR="00FF570A" w:rsidRPr="00FF570A" w:rsidRDefault="00FF570A" w:rsidP="00FF570A">
            <w:pPr>
              <w:numPr>
                <w:ilvl w:val="0"/>
                <w:numId w:val="1"/>
              </w:numPr>
              <w:rPr>
                <w:rFonts w:ascii="Calibri" w:eastAsia="Calibri" w:hAnsi="Calibri" w:cs="Times New Roman"/>
                <w:sz w:val="20"/>
                <w:szCs w:val="20"/>
                <w:lang w:val="en-US"/>
              </w:rPr>
            </w:pPr>
            <w:r w:rsidRPr="00FF570A">
              <w:rPr>
                <w:rFonts w:ascii="Calibri" w:eastAsia="Calibri" w:hAnsi="Calibri" w:cs="Times New Roman"/>
                <w:sz w:val="20"/>
                <w:szCs w:val="20"/>
                <w:lang w:val="en-US"/>
              </w:rPr>
              <w:t>Improvement of systemic fungal infection</w:t>
            </w:r>
          </w:p>
          <w:p w14:paraId="7D51B47C" w14:textId="77777777" w:rsidR="00FF570A" w:rsidRPr="00FF570A" w:rsidRDefault="00FF570A" w:rsidP="00FF570A">
            <w:pPr>
              <w:numPr>
                <w:ilvl w:val="0"/>
                <w:numId w:val="1"/>
              </w:numPr>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Monitor fluid intake and output; report change in urine appearance or volume</w:t>
            </w:r>
          </w:p>
          <w:p w14:paraId="42860217" w14:textId="77777777" w:rsidR="00FF570A" w:rsidRPr="00FF570A" w:rsidRDefault="00FF570A" w:rsidP="00FF570A">
            <w:pPr>
              <w:numPr>
                <w:ilvl w:val="0"/>
                <w:numId w:val="1"/>
              </w:numPr>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Monitor BUN and creatinine levels two or three times weekly. Kidney damage may be reversible if drug is stopped at first sign of renal dysfunction</w:t>
            </w:r>
          </w:p>
          <w:p w14:paraId="2A0B0EBD" w14:textId="77777777" w:rsidR="00FF570A" w:rsidRPr="00FF570A" w:rsidRDefault="00FF570A" w:rsidP="00FF570A">
            <w:pPr>
              <w:numPr>
                <w:ilvl w:val="0"/>
                <w:numId w:val="1"/>
              </w:numPr>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Hydrate client before infusion to reduce risk of nephrotoxicity</w:t>
            </w:r>
          </w:p>
          <w:p w14:paraId="05412F19" w14:textId="77777777" w:rsidR="00FF570A" w:rsidRPr="00FF570A" w:rsidRDefault="00FF570A" w:rsidP="00FF570A">
            <w:pPr>
              <w:numPr>
                <w:ilvl w:val="0"/>
                <w:numId w:val="1"/>
              </w:numPr>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lastRenderedPageBreak/>
              <w:t>liver function tests once or twice weekly</w:t>
            </w:r>
          </w:p>
          <w:p w14:paraId="30B87BAB" w14:textId="77777777" w:rsidR="00FF570A" w:rsidRPr="00FF570A" w:rsidRDefault="00FF570A" w:rsidP="00FF570A">
            <w:pPr>
              <w:numPr>
                <w:ilvl w:val="0"/>
                <w:numId w:val="1"/>
              </w:numPr>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Monitor potassium level closely and report signs of hypokalemia</w:t>
            </w:r>
          </w:p>
          <w:p w14:paraId="306D21B1" w14:textId="77777777" w:rsidR="00FF570A" w:rsidRPr="00FF570A" w:rsidRDefault="00FF570A" w:rsidP="00FF570A">
            <w:pPr>
              <w:numPr>
                <w:ilvl w:val="0"/>
                <w:numId w:val="1"/>
              </w:numPr>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Report evidence of hearing loss, tinnitus, vertigo, or unsteady gait</w:t>
            </w:r>
          </w:p>
        </w:tc>
      </w:tr>
    </w:tbl>
    <w:p w14:paraId="07A334A2" w14:textId="77777777" w:rsidR="00FF570A" w:rsidRPr="00FF570A" w:rsidRDefault="00FF570A" w:rsidP="00FF570A">
      <w:pPr>
        <w:spacing w:after="0" w:line="240" w:lineRule="auto"/>
        <w:rPr>
          <w:rFonts w:ascii="Calibri" w:eastAsia="Calibri" w:hAnsi="Calibri" w:cs="Times New Roman"/>
          <w:bCs/>
          <w:kern w:val="0"/>
          <w14:ligatures w14:val="none"/>
        </w:rPr>
      </w:pPr>
    </w:p>
    <w:p w14:paraId="1B26D4BD" w14:textId="77777777" w:rsidR="00FF570A" w:rsidRPr="00FF570A" w:rsidRDefault="00FF570A" w:rsidP="00FF570A">
      <w:pPr>
        <w:spacing w:after="0" w:line="240" w:lineRule="auto"/>
        <w:rPr>
          <w:rFonts w:ascii="Calibri" w:eastAsia="Calibri" w:hAnsi="Calibri" w:cs="Times New Roman"/>
          <w:bCs/>
          <w:kern w:val="0"/>
          <w14:ligatures w14:val="none"/>
        </w:rPr>
      </w:pPr>
    </w:p>
    <w:p w14:paraId="3BBC1EBE" w14:textId="77777777" w:rsidR="00FF570A" w:rsidRPr="00FF570A" w:rsidRDefault="00FF570A" w:rsidP="00FF570A">
      <w:pPr>
        <w:spacing w:after="0" w:line="240" w:lineRule="auto"/>
        <w:rPr>
          <w:rFonts w:ascii="Calibri" w:eastAsia="Calibri" w:hAnsi="Calibri" w:cs="Times New Roman"/>
          <w:bCs/>
          <w:kern w:val="0"/>
          <w14:ligatures w14:val="none"/>
        </w:rPr>
      </w:pPr>
    </w:p>
    <w:p w14:paraId="3AF42ED3" w14:textId="77777777" w:rsidR="00FF570A" w:rsidRPr="00FF570A" w:rsidRDefault="00FF570A" w:rsidP="00FF570A">
      <w:pPr>
        <w:spacing w:after="0" w:line="240" w:lineRule="auto"/>
        <w:rPr>
          <w:rFonts w:ascii="Calibri" w:eastAsia="Calibri" w:hAnsi="Calibri" w:cs="Times New Roman"/>
          <w:bCs/>
          <w:kern w:val="0"/>
          <w14:ligatures w14:val="none"/>
        </w:rPr>
      </w:pPr>
    </w:p>
    <w:tbl>
      <w:tblPr>
        <w:tblStyle w:val="TableGrid1"/>
        <w:tblW w:w="0" w:type="auto"/>
        <w:tblLook w:val="04A0" w:firstRow="1" w:lastRow="0" w:firstColumn="1" w:lastColumn="0" w:noHBand="0" w:noVBand="1"/>
      </w:tblPr>
      <w:tblGrid>
        <w:gridCol w:w="4390"/>
        <w:gridCol w:w="768"/>
        <w:gridCol w:w="768"/>
        <w:gridCol w:w="3402"/>
        <w:gridCol w:w="3622"/>
      </w:tblGrid>
      <w:tr w:rsidR="00FF570A" w:rsidRPr="00FF570A" w14:paraId="7297EE0B" w14:textId="77777777" w:rsidTr="00D070F9">
        <w:tc>
          <w:tcPr>
            <w:tcW w:w="0" w:type="auto"/>
            <w:gridSpan w:val="5"/>
            <w:shd w:val="clear" w:color="auto" w:fill="F2F2F2"/>
          </w:tcPr>
          <w:p w14:paraId="44B51949" w14:textId="77777777" w:rsidR="00FF570A" w:rsidRPr="00FF570A" w:rsidRDefault="00FF570A" w:rsidP="00FF570A">
            <w:pPr>
              <w:spacing w:line="0" w:lineRule="atLeast"/>
              <w:jc w:val="both"/>
              <w:rPr>
                <w:rFonts w:ascii="Calibri" w:eastAsia="Calibri" w:hAnsi="Calibri" w:cs="Calibri"/>
                <w:b/>
                <w:sz w:val="20"/>
                <w:szCs w:val="18"/>
              </w:rPr>
            </w:pPr>
            <w:r w:rsidRPr="00FF570A">
              <w:rPr>
                <w:rFonts w:ascii="Calibri" w:eastAsia="Calibri" w:hAnsi="Calibri" w:cs="Calibri"/>
                <w:b/>
                <w:sz w:val="20"/>
                <w:szCs w:val="18"/>
              </w:rPr>
              <w:t>Antimicrobials</w:t>
            </w:r>
          </w:p>
        </w:tc>
      </w:tr>
      <w:tr w:rsidR="00FF570A" w:rsidRPr="00FF570A" w14:paraId="6613653D" w14:textId="77777777" w:rsidTr="00D070F9">
        <w:trPr>
          <w:trHeight w:val="1053"/>
        </w:trPr>
        <w:tc>
          <w:tcPr>
            <w:tcW w:w="0" w:type="auto"/>
            <w:gridSpan w:val="2"/>
          </w:tcPr>
          <w:p w14:paraId="499404BF" w14:textId="77777777" w:rsidR="00FF570A" w:rsidRPr="00FF570A" w:rsidRDefault="00FF570A" w:rsidP="00EC47A8">
            <w:pPr>
              <w:spacing w:line="261" w:lineRule="exact"/>
              <w:ind w:firstLine="0"/>
              <w:rPr>
                <w:rFonts w:ascii="Calibri" w:eastAsia="Calibri" w:hAnsi="Calibri" w:cs="Calibri"/>
                <w:b/>
                <w:sz w:val="20"/>
                <w:szCs w:val="18"/>
              </w:rPr>
            </w:pPr>
            <w:r w:rsidRPr="00FF570A">
              <w:rPr>
                <w:rFonts w:ascii="Calibri" w:eastAsia="Calibri" w:hAnsi="Calibri" w:cs="Calibri"/>
                <w:b/>
                <w:sz w:val="20"/>
                <w:szCs w:val="18"/>
              </w:rPr>
              <w:t>Class: Antimalarials</w:t>
            </w:r>
          </w:p>
          <w:p w14:paraId="4E86EAD4" w14:textId="77777777" w:rsidR="00FF570A" w:rsidRPr="00FF570A" w:rsidRDefault="00FF570A" w:rsidP="00EC47A8">
            <w:pPr>
              <w:spacing w:line="0" w:lineRule="atLeast"/>
              <w:ind w:firstLine="0"/>
              <w:rPr>
                <w:rFonts w:ascii="Calibri" w:eastAsia="Calibri" w:hAnsi="Calibri" w:cs="Calibri"/>
                <w:sz w:val="20"/>
                <w:szCs w:val="20"/>
              </w:rPr>
            </w:pPr>
            <w:r w:rsidRPr="00FF570A">
              <w:rPr>
                <w:rFonts w:ascii="Calibri" w:eastAsia="Calibri" w:hAnsi="Calibri" w:cs="Calibri"/>
                <w:b/>
                <w:sz w:val="20"/>
                <w:szCs w:val="18"/>
              </w:rPr>
              <w:t xml:space="preserve">Prototypes: </w:t>
            </w:r>
            <w:r w:rsidRPr="00FF570A">
              <w:rPr>
                <w:rFonts w:ascii="Calibri" w:eastAsia="Calibri" w:hAnsi="Calibri" w:cs="Calibri"/>
                <w:sz w:val="20"/>
                <w:szCs w:val="20"/>
              </w:rPr>
              <w:t>chloroquine</w:t>
            </w:r>
          </w:p>
        </w:tc>
        <w:tc>
          <w:tcPr>
            <w:tcW w:w="0" w:type="auto"/>
            <w:gridSpan w:val="3"/>
          </w:tcPr>
          <w:p w14:paraId="28EB9FE2" w14:textId="77777777" w:rsidR="00FF570A" w:rsidRPr="00FF570A" w:rsidRDefault="00FF570A" w:rsidP="00FF570A">
            <w:pPr>
              <w:rPr>
                <w:rFonts w:ascii="Calibri" w:eastAsia="Times New Roman" w:hAnsi="Calibri" w:cs="Calibri"/>
                <w:b/>
                <w:sz w:val="20"/>
                <w:szCs w:val="18"/>
              </w:rPr>
            </w:pPr>
            <w:r w:rsidRPr="00FF570A">
              <w:rPr>
                <w:rFonts w:ascii="Calibri" w:eastAsia="Times New Roman" w:hAnsi="Calibri" w:cs="Calibri"/>
                <w:b/>
                <w:sz w:val="20"/>
                <w:szCs w:val="18"/>
              </w:rPr>
              <w:t xml:space="preserve">Therapeutic Effects: </w:t>
            </w:r>
          </w:p>
          <w:p w14:paraId="726164E9" w14:textId="77777777" w:rsidR="00FF570A" w:rsidRPr="00FF570A" w:rsidRDefault="00FF570A" w:rsidP="00FF570A">
            <w:pPr>
              <w:numPr>
                <w:ilvl w:val="0"/>
                <w:numId w:val="1"/>
              </w:numPr>
              <w:spacing w:line="261" w:lineRule="exact"/>
              <w:contextualSpacing/>
              <w:rPr>
                <w:rFonts w:ascii="Calibri" w:eastAsia="Times New Roman" w:hAnsi="Calibri" w:cs="Calibri"/>
                <w:sz w:val="20"/>
                <w:szCs w:val="18"/>
                <w:lang w:val="en-US"/>
              </w:rPr>
            </w:pPr>
            <w:r w:rsidRPr="00FF570A">
              <w:rPr>
                <w:rFonts w:ascii="Calibri" w:eastAsia="Times New Roman" w:hAnsi="Calibri" w:cs="Calibri"/>
                <w:sz w:val="20"/>
                <w:szCs w:val="18"/>
                <w:lang w:val="en-US"/>
              </w:rPr>
              <w:t>Discuss importance of medication compliance</w:t>
            </w:r>
          </w:p>
          <w:p w14:paraId="1D69273F" w14:textId="77777777" w:rsidR="00FF570A" w:rsidRPr="00FF570A" w:rsidRDefault="00FF570A" w:rsidP="00FF570A">
            <w:pPr>
              <w:numPr>
                <w:ilvl w:val="0"/>
                <w:numId w:val="1"/>
              </w:numPr>
              <w:spacing w:line="261" w:lineRule="exact"/>
              <w:contextualSpacing/>
              <w:rPr>
                <w:rFonts w:ascii="Calibri" w:eastAsia="Times New Roman" w:hAnsi="Calibri" w:cs="Calibri"/>
                <w:sz w:val="20"/>
                <w:szCs w:val="18"/>
                <w:lang w:val="en-US"/>
              </w:rPr>
            </w:pPr>
            <w:r w:rsidRPr="00FF570A">
              <w:rPr>
                <w:rFonts w:ascii="Calibri" w:eastAsia="Times New Roman" w:hAnsi="Calibri" w:cs="Calibri"/>
                <w:sz w:val="20"/>
                <w:szCs w:val="18"/>
                <w:lang w:val="en-US"/>
              </w:rPr>
              <w:t xml:space="preserve">monitor for side effects </w:t>
            </w:r>
          </w:p>
        </w:tc>
      </w:tr>
      <w:tr w:rsidR="00FF570A" w:rsidRPr="00FF570A" w14:paraId="2E5F0ADC" w14:textId="77777777" w:rsidTr="00D070F9">
        <w:tc>
          <w:tcPr>
            <w:tcW w:w="4390" w:type="dxa"/>
            <w:shd w:val="clear" w:color="auto" w:fill="F2F2F2"/>
          </w:tcPr>
          <w:p w14:paraId="111FCEB2" w14:textId="77777777" w:rsidR="00FF570A" w:rsidRPr="00FF570A" w:rsidRDefault="00FF570A" w:rsidP="00FF570A">
            <w:pPr>
              <w:jc w:val="both"/>
              <w:rPr>
                <w:rFonts w:ascii="Calibri" w:eastAsia="Calibri" w:hAnsi="Calibri" w:cs="Calibri"/>
                <w:b/>
                <w:sz w:val="20"/>
                <w:szCs w:val="18"/>
              </w:rPr>
            </w:pPr>
            <w:r w:rsidRPr="00FF570A">
              <w:rPr>
                <w:rFonts w:ascii="Calibri" w:eastAsia="Calibri" w:hAnsi="Calibri" w:cs="Calibri"/>
                <w:b/>
                <w:sz w:val="20"/>
                <w:szCs w:val="18"/>
              </w:rPr>
              <w:t>Administration</w:t>
            </w:r>
          </w:p>
        </w:tc>
        <w:tc>
          <w:tcPr>
            <w:tcW w:w="2976" w:type="dxa"/>
            <w:gridSpan w:val="2"/>
            <w:shd w:val="clear" w:color="auto" w:fill="F2F2F2"/>
          </w:tcPr>
          <w:p w14:paraId="0C494DF8" w14:textId="77777777" w:rsidR="00FF570A" w:rsidRPr="00FF570A" w:rsidRDefault="00FF570A" w:rsidP="00EC47A8">
            <w:pPr>
              <w:ind w:firstLine="0"/>
              <w:jc w:val="both"/>
              <w:rPr>
                <w:rFonts w:ascii="Calibri" w:eastAsia="Calibri" w:hAnsi="Calibri" w:cs="Calibri"/>
                <w:b/>
                <w:sz w:val="20"/>
                <w:szCs w:val="18"/>
              </w:rPr>
            </w:pPr>
            <w:r w:rsidRPr="00FF570A">
              <w:rPr>
                <w:rFonts w:ascii="Calibri" w:eastAsia="Calibri" w:hAnsi="Calibri" w:cs="Calibri"/>
                <w:b/>
                <w:sz w:val="20"/>
                <w:szCs w:val="18"/>
              </w:rPr>
              <w:t>Indications</w:t>
            </w:r>
          </w:p>
        </w:tc>
        <w:tc>
          <w:tcPr>
            <w:tcW w:w="3402" w:type="dxa"/>
            <w:shd w:val="clear" w:color="auto" w:fill="F2F2F2"/>
          </w:tcPr>
          <w:p w14:paraId="7340EB9F" w14:textId="77777777" w:rsidR="00FF570A" w:rsidRPr="00FF570A" w:rsidRDefault="00FF570A" w:rsidP="00FF570A">
            <w:pPr>
              <w:jc w:val="both"/>
              <w:rPr>
                <w:rFonts w:ascii="Calibri" w:eastAsia="Calibri" w:hAnsi="Calibri" w:cs="Calibri"/>
                <w:b/>
                <w:sz w:val="20"/>
                <w:szCs w:val="18"/>
              </w:rPr>
            </w:pPr>
            <w:r w:rsidRPr="00FF570A">
              <w:rPr>
                <w:rFonts w:ascii="Calibri" w:eastAsia="Calibri" w:hAnsi="Calibri" w:cs="Calibri"/>
                <w:b/>
                <w:sz w:val="20"/>
                <w:szCs w:val="18"/>
              </w:rPr>
              <w:t>Side Effects</w:t>
            </w:r>
          </w:p>
        </w:tc>
        <w:tc>
          <w:tcPr>
            <w:tcW w:w="3622" w:type="dxa"/>
            <w:shd w:val="clear" w:color="auto" w:fill="F2F2F2"/>
          </w:tcPr>
          <w:p w14:paraId="1C9C2C5F" w14:textId="77777777" w:rsidR="00FF570A" w:rsidRPr="00FF570A" w:rsidRDefault="00FF570A" w:rsidP="00FF570A">
            <w:pPr>
              <w:rPr>
                <w:rFonts w:ascii="Calibri" w:eastAsia="Calibri" w:hAnsi="Calibri" w:cs="Calibri"/>
                <w:b/>
                <w:sz w:val="20"/>
                <w:szCs w:val="18"/>
              </w:rPr>
            </w:pPr>
            <w:r w:rsidRPr="00FF570A">
              <w:rPr>
                <w:rFonts w:ascii="Calibri" w:eastAsia="Calibri" w:hAnsi="Calibri" w:cs="Calibri"/>
                <w:b/>
                <w:sz w:val="20"/>
                <w:szCs w:val="18"/>
              </w:rPr>
              <w:t>Therapeutic Effects and Nursing Considerations</w:t>
            </w:r>
          </w:p>
        </w:tc>
      </w:tr>
      <w:tr w:rsidR="00FF570A" w:rsidRPr="00FF570A" w14:paraId="6F62494D" w14:textId="77777777" w:rsidTr="00D070F9">
        <w:tc>
          <w:tcPr>
            <w:tcW w:w="4390" w:type="dxa"/>
          </w:tcPr>
          <w:p w14:paraId="0F30654E"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Contraindicated in clients hypersensitive to drug and in those with retinal or visual field changes</w:t>
            </w:r>
          </w:p>
          <w:p w14:paraId="4EAB0A79"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Use cautiously in clients with severe GI, neurologic, or blood disorders; hepatic disease or alcoholism; or G6PD deficiency or psoriasis</w:t>
            </w:r>
          </w:p>
          <w:p w14:paraId="12BD9316"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Take with food to prevent GI upset</w:t>
            </w:r>
          </w:p>
          <w:p w14:paraId="0DC05F47" w14:textId="77777777" w:rsidR="00FF570A" w:rsidRPr="00FF570A" w:rsidRDefault="00FF570A" w:rsidP="00FF570A">
            <w:pPr>
              <w:numPr>
                <w:ilvl w:val="0"/>
                <w:numId w:val="1"/>
              </w:numPr>
              <w:tabs>
                <w:tab w:val="left" w:pos="369"/>
              </w:tabs>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In severe or resistant cases, artesunate IV may be prescribed</w:t>
            </w:r>
          </w:p>
        </w:tc>
        <w:tc>
          <w:tcPr>
            <w:tcW w:w="2976" w:type="dxa"/>
            <w:gridSpan w:val="2"/>
          </w:tcPr>
          <w:p w14:paraId="2813E7AF" w14:textId="77777777" w:rsidR="00FF570A" w:rsidRPr="00FF570A" w:rsidRDefault="00FF570A" w:rsidP="00EE185F">
            <w:pPr>
              <w:tabs>
                <w:tab w:val="left" w:pos="369"/>
              </w:tabs>
              <w:spacing w:line="0" w:lineRule="atLeast"/>
              <w:ind w:firstLine="0"/>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Treatment of malaria</w:t>
            </w:r>
          </w:p>
        </w:tc>
        <w:tc>
          <w:tcPr>
            <w:tcW w:w="3402" w:type="dxa"/>
          </w:tcPr>
          <w:p w14:paraId="1EABE397" w14:textId="77777777" w:rsidR="00FF570A" w:rsidRPr="00FF570A" w:rsidRDefault="00FF570A" w:rsidP="00FF570A">
            <w:pPr>
              <w:numPr>
                <w:ilvl w:val="0"/>
                <w:numId w:val="1"/>
              </w:numPr>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Changes in vision</w:t>
            </w:r>
          </w:p>
          <w:p w14:paraId="4346E87A" w14:textId="77777777" w:rsidR="00FF570A" w:rsidRPr="00FF570A" w:rsidRDefault="00FF570A" w:rsidP="00FF570A">
            <w:pPr>
              <w:numPr>
                <w:ilvl w:val="0"/>
                <w:numId w:val="1"/>
              </w:numPr>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Changes in hearing</w:t>
            </w:r>
          </w:p>
          <w:p w14:paraId="12517B3F" w14:textId="77777777" w:rsidR="00FF570A" w:rsidRPr="00FF570A" w:rsidRDefault="00FF570A" w:rsidP="00FF570A">
            <w:pPr>
              <w:numPr>
                <w:ilvl w:val="0"/>
                <w:numId w:val="1"/>
              </w:numPr>
              <w:spacing w:line="0" w:lineRule="atLeast"/>
              <w:contextualSpacing/>
              <w:rPr>
                <w:rFonts w:ascii="Calibri" w:eastAsia="Times New Roman" w:hAnsi="Calibri" w:cs="Calibri"/>
                <w:sz w:val="20"/>
                <w:szCs w:val="20"/>
                <w:lang w:val="en-US"/>
              </w:rPr>
            </w:pPr>
            <w:r w:rsidRPr="00FF570A">
              <w:rPr>
                <w:rFonts w:ascii="Calibri" w:eastAsia="Times New Roman" w:hAnsi="Calibri" w:cs="Calibri"/>
                <w:sz w:val="20"/>
                <w:szCs w:val="20"/>
                <w:lang w:val="en-US"/>
              </w:rPr>
              <w:t>Monitor renal function closely</w:t>
            </w:r>
          </w:p>
          <w:p w14:paraId="5AF1DB14" w14:textId="77777777" w:rsidR="00FF570A" w:rsidRPr="00FF570A" w:rsidRDefault="00FF570A" w:rsidP="00FF570A">
            <w:pPr>
              <w:numPr>
                <w:ilvl w:val="0"/>
                <w:numId w:val="1"/>
              </w:numPr>
              <w:spacing w:line="0" w:lineRule="atLeast"/>
              <w:contextualSpacing/>
              <w:rPr>
                <w:rFonts w:ascii="Arial" w:eastAsia="Times New Roman" w:hAnsi="Arial" w:cs="Calibri"/>
                <w:sz w:val="20"/>
                <w:szCs w:val="20"/>
                <w:lang w:val="en-US"/>
              </w:rPr>
            </w:pPr>
            <w:r w:rsidRPr="00FF570A">
              <w:rPr>
                <w:rFonts w:ascii="Calibri" w:eastAsia="Times New Roman" w:hAnsi="Calibri" w:cs="Calibri"/>
                <w:sz w:val="20"/>
                <w:szCs w:val="20"/>
                <w:lang w:val="en-US"/>
              </w:rPr>
              <w:t>Monitor client for overdose, which can quickly lead to toxic symptoms: headache, drowsiness, visual disturbances, nausea and vomiting, cardiovascular collapse, shock, and convulsions</w:t>
            </w:r>
          </w:p>
        </w:tc>
        <w:tc>
          <w:tcPr>
            <w:tcW w:w="3622" w:type="dxa"/>
          </w:tcPr>
          <w:p w14:paraId="0B6E7B24" w14:textId="77777777" w:rsidR="00FF570A" w:rsidRPr="00FF570A" w:rsidRDefault="00FF570A" w:rsidP="00FF570A">
            <w:pPr>
              <w:numPr>
                <w:ilvl w:val="0"/>
                <w:numId w:val="1"/>
              </w:numPr>
              <w:rPr>
                <w:rFonts w:ascii="Calibri" w:eastAsia="Times New Roman" w:hAnsi="Calibri" w:cs="Calibri"/>
                <w:sz w:val="20"/>
                <w:szCs w:val="20"/>
                <w:lang w:val="en-US"/>
              </w:rPr>
            </w:pPr>
            <w:r w:rsidRPr="00FF570A">
              <w:rPr>
                <w:rFonts w:ascii="Calibri" w:eastAsia="Times New Roman" w:hAnsi="Calibri" w:cs="Calibri"/>
                <w:sz w:val="20"/>
                <w:szCs w:val="20"/>
                <w:lang w:val="en-US"/>
              </w:rPr>
              <w:t>Prevention of malaria or improvement of an acute attack of malaria</w:t>
            </w:r>
          </w:p>
          <w:p w14:paraId="2876C4A2" w14:textId="77777777" w:rsidR="00FF570A" w:rsidRPr="00FF570A" w:rsidRDefault="00FF570A" w:rsidP="00FF570A">
            <w:pPr>
              <w:numPr>
                <w:ilvl w:val="0"/>
                <w:numId w:val="1"/>
              </w:numPr>
              <w:rPr>
                <w:rFonts w:ascii="Calibri" w:eastAsia="Calibri" w:hAnsi="Calibri" w:cs="Times New Roman"/>
                <w:sz w:val="20"/>
                <w:szCs w:val="20"/>
                <w:lang w:val="en-US"/>
              </w:rPr>
            </w:pPr>
            <w:r w:rsidRPr="00FF570A">
              <w:rPr>
                <w:rFonts w:ascii="Calibri" w:eastAsia="Times New Roman" w:hAnsi="Calibri" w:cs="Calibri"/>
                <w:sz w:val="20"/>
                <w:szCs w:val="20"/>
                <w:lang w:val="en-US"/>
              </w:rPr>
              <w:t>For malaria prevention, the CDC recommends that clients take drug for 4 weeks after leaving the area</w:t>
            </w:r>
          </w:p>
        </w:tc>
      </w:tr>
    </w:tbl>
    <w:p w14:paraId="28A2EFA2" w14:textId="77777777" w:rsidR="00FF570A" w:rsidRPr="00FF570A" w:rsidRDefault="00FF570A" w:rsidP="00FF570A">
      <w:pPr>
        <w:spacing w:after="0" w:line="240" w:lineRule="auto"/>
        <w:rPr>
          <w:rFonts w:ascii="Calibri" w:eastAsia="Calibri" w:hAnsi="Calibri" w:cs="Times New Roman"/>
          <w:bCs/>
          <w:kern w:val="0"/>
          <w14:ligatures w14:val="none"/>
        </w:rPr>
      </w:pPr>
    </w:p>
    <w:p w14:paraId="0DCFD99E" w14:textId="77777777" w:rsidR="00FF570A" w:rsidRPr="00FF570A" w:rsidRDefault="00FF570A" w:rsidP="00FF570A">
      <w:pPr>
        <w:spacing w:after="0" w:line="240" w:lineRule="auto"/>
        <w:rPr>
          <w:rFonts w:ascii="Calibri" w:eastAsia="Calibri" w:hAnsi="Calibri" w:cs="Times New Roman"/>
          <w:bCs/>
          <w:kern w:val="0"/>
          <w14:ligatures w14:val="none"/>
        </w:rPr>
      </w:pPr>
    </w:p>
    <w:p w14:paraId="79DC4BFA" w14:textId="77777777" w:rsidR="00FF570A" w:rsidRPr="00FF570A" w:rsidRDefault="00FF570A" w:rsidP="00FF570A">
      <w:pPr>
        <w:spacing w:after="0" w:line="240" w:lineRule="auto"/>
        <w:rPr>
          <w:rFonts w:ascii="Calibri" w:eastAsia="Calibri" w:hAnsi="Calibri" w:cs="Times New Roman"/>
          <w:bCs/>
          <w:kern w:val="0"/>
          <w14:ligatures w14:val="none"/>
        </w:rPr>
      </w:pPr>
    </w:p>
    <w:p w14:paraId="135B9DE6" w14:textId="77777777" w:rsidR="00FF570A" w:rsidRPr="00FF570A" w:rsidRDefault="00FF570A" w:rsidP="00FF570A">
      <w:pPr>
        <w:spacing w:after="0" w:line="240" w:lineRule="auto"/>
        <w:rPr>
          <w:rFonts w:ascii="Calibri" w:eastAsia="Calibri" w:hAnsi="Calibri" w:cs="Times New Roman"/>
          <w:bCs/>
          <w:kern w:val="0"/>
          <w14:ligatures w14:val="none"/>
        </w:rPr>
      </w:pPr>
    </w:p>
    <w:p w14:paraId="3CC53F92" w14:textId="77777777" w:rsidR="00FF570A" w:rsidRPr="00FF570A" w:rsidRDefault="00FF570A" w:rsidP="00FF570A">
      <w:pPr>
        <w:spacing w:after="0" w:line="240" w:lineRule="auto"/>
        <w:rPr>
          <w:rFonts w:ascii="Calibri" w:eastAsia="Calibri" w:hAnsi="Calibri" w:cs="Times New Roman"/>
          <w:bCs/>
          <w:kern w:val="0"/>
          <w14:ligatures w14:val="none"/>
        </w:rPr>
      </w:pPr>
    </w:p>
    <w:p w14:paraId="762494A9" w14:textId="77777777" w:rsidR="00FF570A" w:rsidRPr="00FF570A" w:rsidRDefault="00FF570A" w:rsidP="00FF570A">
      <w:pPr>
        <w:spacing w:after="0" w:line="240" w:lineRule="auto"/>
        <w:rPr>
          <w:rFonts w:ascii="Calibri" w:eastAsia="Calibri" w:hAnsi="Calibri" w:cs="Times New Roman"/>
          <w:bCs/>
          <w:kern w:val="0"/>
          <w14:ligatures w14:val="none"/>
        </w:rPr>
      </w:pPr>
    </w:p>
    <w:p w14:paraId="74680250" w14:textId="77777777" w:rsidR="00FF570A" w:rsidRPr="00FF570A" w:rsidRDefault="00FF570A" w:rsidP="00FF570A">
      <w:pPr>
        <w:spacing w:after="0" w:line="240" w:lineRule="auto"/>
        <w:rPr>
          <w:rFonts w:ascii="Calibri" w:eastAsia="Calibri" w:hAnsi="Calibri" w:cs="Times New Roman"/>
          <w:bCs/>
          <w:kern w:val="0"/>
          <w14:ligatures w14:val="none"/>
        </w:rPr>
      </w:pPr>
    </w:p>
    <w:p w14:paraId="552DBF0E" w14:textId="77777777" w:rsidR="00FF570A" w:rsidRPr="00FF570A" w:rsidRDefault="00FF570A" w:rsidP="00FF570A">
      <w:pPr>
        <w:spacing w:after="0" w:line="240" w:lineRule="auto"/>
        <w:rPr>
          <w:rFonts w:ascii="Calibri" w:eastAsia="Calibri" w:hAnsi="Calibri" w:cs="Times New Roman"/>
          <w:bCs/>
          <w:kern w:val="0"/>
          <w14:ligatures w14:val="none"/>
        </w:rPr>
      </w:pPr>
    </w:p>
    <w:p w14:paraId="47D1F409" w14:textId="77777777" w:rsidR="00CD172C" w:rsidRPr="00CD172C" w:rsidRDefault="00CD172C" w:rsidP="00CD172C">
      <w:pPr>
        <w:spacing w:after="0" w:line="240" w:lineRule="auto"/>
        <w:rPr>
          <w:rFonts w:ascii="Calibri" w:eastAsia="Calibri" w:hAnsi="Calibri" w:cs="Times New Roman"/>
          <w:bCs/>
          <w:kern w:val="0"/>
          <w14:ligatures w14:val="none"/>
        </w:rPr>
      </w:pPr>
    </w:p>
    <w:p w14:paraId="5C8BCAAB" w14:textId="77777777" w:rsidR="00CD172C" w:rsidRPr="00CD172C" w:rsidRDefault="00CD172C" w:rsidP="00CD172C">
      <w:pPr>
        <w:spacing w:after="0" w:line="240" w:lineRule="auto"/>
        <w:rPr>
          <w:rFonts w:ascii="Calibri" w:eastAsia="Calibri" w:hAnsi="Calibri" w:cs="Times New Roman"/>
          <w:bCs/>
          <w:kern w:val="0"/>
          <w14:ligatures w14:val="none"/>
        </w:rPr>
      </w:pPr>
    </w:p>
    <w:p w14:paraId="79EAF44F" w14:textId="77777777" w:rsidR="00CD172C" w:rsidRPr="00CD172C" w:rsidRDefault="00CD172C" w:rsidP="00CD172C">
      <w:pPr>
        <w:spacing w:after="0" w:line="240" w:lineRule="auto"/>
        <w:rPr>
          <w:rFonts w:ascii="Calibri" w:eastAsia="Calibri" w:hAnsi="Calibri" w:cs="Times New Roman"/>
          <w:bCs/>
          <w:kern w:val="0"/>
          <w14:ligatures w14:val="none"/>
        </w:rPr>
      </w:pPr>
    </w:p>
    <w:p w14:paraId="45AB7402" w14:textId="77777777" w:rsidR="00CD172C" w:rsidRPr="00CD172C" w:rsidRDefault="00CD172C" w:rsidP="00CD172C">
      <w:pPr>
        <w:spacing w:after="0" w:line="240" w:lineRule="auto"/>
        <w:rPr>
          <w:rFonts w:ascii="Calibri" w:eastAsia="Calibri" w:hAnsi="Calibri" w:cs="Times New Roman"/>
          <w:bCs/>
          <w:kern w:val="0"/>
          <w14:ligatures w14:val="none"/>
        </w:rPr>
      </w:pPr>
    </w:p>
    <w:p w14:paraId="5D8E4D90" w14:textId="77777777" w:rsidR="00CD172C" w:rsidRPr="00CD172C" w:rsidRDefault="00CD172C" w:rsidP="00CD172C">
      <w:pPr>
        <w:spacing w:after="0" w:line="240" w:lineRule="auto"/>
        <w:rPr>
          <w:rFonts w:ascii="Calibri" w:eastAsia="Calibri" w:hAnsi="Calibri" w:cs="Times New Roman"/>
          <w:bCs/>
          <w:kern w:val="0"/>
          <w14:ligatures w14:val="none"/>
        </w:rPr>
      </w:pPr>
    </w:p>
    <w:p w14:paraId="3742692D" w14:textId="77777777" w:rsidR="00CD172C" w:rsidRPr="00CD172C" w:rsidRDefault="00CD172C" w:rsidP="00CD172C">
      <w:pPr>
        <w:spacing w:after="0" w:line="240" w:lineRule="auto"/>
        <w:rPr>
          <w:rFonts w:ascii="Calibri" w:eastAsia="Calibri" w:hAnsi="Calibri" w:cs="Times New Roman"/>
          <w:bCs/>
          <w:kern w:val="0"/>
          <w14:ligatures w14:val="none"/>
        </w:rPr>
      </w:pPr>
    </w:p>
    <w:p w14:paraId="09C9B15A" w14:textId="77777777" w:rsidR="00CD172C" w:rsidRPr="00CD172C" w:rsidRDefault="00CD172C" w:rsidP="00CD172C">
      <w:pPr>
        <w:spacing w:after="0" w:line="240" w:lineRule="auto"/>
        <w:rPr>
          <w:rFonts w:ascii="Calibri" w:eastAsia="Calibri" w:hAnsi="Calibri" w:cs="Times New Roman"/>
          <w:bCs/>
          <w:kern w:val="0"/>
          <w14:ligatures w14:val="none"/>
        </w:rPr>
      </w:pPr>
    </w:p>
    <w:p w14:paraId="68558D02" w14:textId="77777777" w:rsidR="00CD172C" w:rsidRPr="00CD172C" w:rsidRDefault="00CD172C">
      <w:pPr>
        <w:rPr>
          <w:sz w:val="24"/>
          <w:szCs w:val="24"/>
          <w:lang w:val="en-US"/>
        </w:rPr>
      </w:pPr>
    </w:p>
    <w:sectPr w:rsidR="00CD172C" w:rsidRPr="00CD172C" w:rsidSect="00CD172C">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ra">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5271"/>
    <w:multiLevelType w:val="hybridMultilevel"/>
    <w:tmpl w:val="FBD6E02E"/>
    <w:lvl w:ilvl="0" w:tplc="8C4CBA02">
      <w:numFmt w:val="bullet"/>
      <w:lvlText w:val="•"/>
      <w:lvlJc w:val="left"/>
      <w:pPr>
        <w:ind w:left="360" w:hanging="360"/>
      </w:pPr>
      <w:rPr>
        <w:rFonts w:ascii="Calibri" w:eastAsiaTheme="minorHAnsi" w:hAnsi="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DD72175"/>
    <w:multiLevelType w:val="multilevel"/>
    <w:tmpl w:val="64B2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E6C26"/>
    <w:multiLevelType w:val="hybridMultilevel"/>
    <w:tmpl w:val="9EBAEFD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DD64423"/>
    <w:multiLevelType w:val="multilevel"/>
    <w:tmpl w:val="8586F5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0E94F4C"/>
    <w:multiLevelType w:val="hybridMultilevel"/>
    <w:tmpl w:val="DF2E71E8"/>
    <w:lvl w:ilvl="0" w:tplc="8C4CBA02">
      <w:numFmt w:val="bullet"/>
      <w:lvlText w:val="•"/>
      <w:lvlJc w:val="left"/>
      <w:pPr>
        <w:ind w:left="360" w:hanging="360"/>
      </w:pPr>
      <w:rPr>
        <w:rFonts w:ascii="Calibri" w:eastAsiaTheme="minorHAnsi" w:hAnsi="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367143DF"/>
    <w:multiLevelType w:val="hybridMultilevel"/>
    <w:tmpl w:val="0BBA41F2"/>
    <w:lvl w:ilvl="0" w:tplc="8C4CBA02">
      <w:numFmt w:val="bullet"/>
      <w:lvlText w:val="•"/>
      <w:lvlJc w:val="left"/>
      <w:pPr>
        <w:ind w:left="360" w:hanging="360"/>
      </w:pPr>
      <w:rPr>
        <w:rFonts w:ascii="Calibri" w:eastAsiaTheme="minorHAnsi" w:hAnsi="Calibri"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6" w15:restartNumberingAfterBreak="0">
    <w:nsid w:val="3AAA51A5"/>
    <w:multiLevelType w:val="hybridMultilevel"/>
    <w:tmpl w:val="F454FC4E"/>
    <w:lvl w:ilvl="0" w:tplc="8C4CBA02">
      <w:numFmt w:val="bullet"/>
      <w:lvlText w:val="•"/>
      <w:lvlJc w:val="left"/>
      <w:pPr>
        <w:ind w:left="360" w:hanging="360"/>
      </w:pPr>
      <w:rPr>
        <w:rFonts w:ascii="Calibri" w:eastAsiaTheme="minorHAnsi" w:hAnsi="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CBE78CB"/>
    <w:multiLevelType w:val="hybridMultilevel"/>
    <w:tmpl w:val="B810F1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443B4C49"/>
    <w:multiLevelType w:val="hybridMultilevel"/>
    <w:tmpl w:val="981CED84"/>
    <w:lvl w:ilvl="0" w:tplc="8C4CBA02">
      <w:numFmt w:val="bullet"/>
      <w:lvlText w:val="•"/>
      <w:lvlJc w:val="left"/>
      <w:pPr>
        <w:ind w:left="170" w:hanging="170"/>
      </w:pPr>
      <w:rPr>
        <w:rFonts w:ascii="Calibri" w:eastAsiaTheme="minorHAnsi" w:hAnsi="Calibri" w:hint="default"/>
      </w:rPr>
    </w:lvl>
    <w:lvl w:ilvl="1" w:tplc="10090003">
      <w:start w:val="1"/>
      <w:numFmt w:val="bullet"/>
      <w:lvlText w:val="o"/>
      <w:lvlJc w:val="left"/>
      <w:pPr>
        <w:ind w:left="644"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82F63E2"/>
    <w:multiLevelType w:val="hybridMultilevel"/>
    <w:tmpl w:val="2FE822B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5FF159B6"/>
    <w:multiLevelType w:val="hybridMultilevel"/>
    <w:tmpl w:val="B81A44F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739D22BB"/>
    <w:multiLevelType w:val="hybridMultilevel"/>
    <w:tmpl w:val="E236D9F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768A4B05"/>
    <w:multiLevelType w:val="hybridMultilevel"/>
    <w:tmpl w:val="85FCBC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785477D0"/>
    <w:multiLevelType w:val="hybridMultilevel"/>
    <w:tmpl w:val="8BBC533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677994544">
    <w:abstractNumId w:val="8"/>
  </w:num>
  <w:num w:numId="2" w16cid:durableId="488597379">
    <w:abstractNumId w:val="10"/>
  </w:num>
  <w:num w:numId="3" w16cid:durableId="1655186140">
    <w:abstractNumId w:val="2"/>
  </w:num>
  <w:num w:numId="4" w16cid:durableId="948270300">
    <w:abstractNumId w:val="13"/>
  </w:num>
  <w:num w:numId="5" w16cid:durableId="1556813432">
    <w:abstractNumId w:val="7"/>
  </w:num>
  <w:num w:numId="6" w16cid:durableId="1075709736">
    <w:abstractNumId w:val="9"/>
  </w:num>
  <w:num w:numId="7" w16cid:durableId="1955750465">
    <w:abstractNumId w:val="3"/>
  </w:num>
  <w:num w:numId="8" w16cid:durableId="908880245">
    <w:abstractNumId w:val="11"/>
  </w:num>
  <w:num w:numId="9" w16cid:durableId="1736270220">
    <w:abstractNumId w:val="12"/>
  </w:num>
  <w:num w:numId="10" w16cid:durableId="1368724995">
    <w:abstractNumId w:val="5"/>
  </w:num>
  <w:num w:numId="11" w16cid:durableId="425884248">
    <w:abstractNumId w:val="1"/>
  </w:num>
  <w:num w:numId="12" w16cid:durableId="1179659700">
    <w:abstractNumId w:val="4"/>
  </w:num>
  <w:num w:numId="13" w16cid:durableId="462430384">
    <w:abstractNumId w:val="6"/>
  </w:num>
  <w:num w:numId="14" w16cid:durableId="429589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72C"/>
    <w:rsid w:val="00034BFA"/>
    <w:rsid w:val="00061F53"/>
    <w:rsid w:val="00110A2B"/>
    <w:rsid w:val="00121FE4"/>
    <w:rsid w:val="00127CE9"/>
    <w:rsid w:val="001B3597"/>
    <w:rsid w:val="001B3EAA"/>
    <w:rsid w:val="001D19C9"/>
    <w:rsid w:val="001F445C"/>
    <w:rsid w:val="00214B76"/>
    <w:rsid w:val="00244266"/>
    <w:rsid w:val="0027042B"/>
    <w:rsid w:val="002A4DE3"/>
    <w:rsid w:val="002B1E94"/>
    <w:rsid w:val="00376C89"/>
    <w:rsid w:val="00425BD1"/>
    <w:rsid w:val="00483A29"/>
    <w:rsid w:val="004F5860"/>
    <w:rsid w:val="00514C32"/>
    <w:rsid w:val="00551DB5"/>
    <w:rsid w:val="005565B1"/>
    <w:rsid w:val="005634F2"/>
    <w:rsid w:val="0057258D"/>
    <w:rsid w:val="005B0012"/>
    <w:rsid w:val="00642185"/>
    <w:rsid w:val="006D28F6"/>
    <w:rsid w:val="00736E82"/>
    <w:rsid w:val="00746E10"/>
    <w:rsid w:val="007C2946"/>
    <w:rsid w:val="007C2E2C"/>
    <w:rsid w:val="008A2E71"/>
    <w:rsid w:val="008D32A2"/>
    <w:rsid w:val="009579B1"/>
    <w:rsid w:val="009707EC"/>
    <w:rsid w:val="009C6D38"/>
    <w:rsid w:val="009D069C"/>
    <w:rsid w:val="009D5C0C"/>
    <w:rsid w:val="00A81F21"/>
    <w:rsid w:val="00AA2973"/>
    <w:rsid w:val="00AC4207"/>
    <w:rsid w:val="00B4370E"/>
    <w:rsid w:val="00BA211F"/>
    <w:rsid w:val="00BB7C10"/>
    <w:rsid w:val="00C4748A"/>
    <w:rsid w:val="00CB5B75"/>
    <w:rsid w:val="00CB6006"/>
    <w:rsid w:val="00CC47E9"/>
    <w:rsid w:val="00CD172C"/>
    <w:rsid w:val="00D52DE1"/>
    <w:rsid w:val="00D97F91"/>
    <w:rsid w:val="00DB7647"/>
    <w:rsid w:val="00E025E9"/>
    <w:rsid w:val="00E61980"/>
    <w:rsid w:val="00E777C6"/>
    <w:rsid w:val="00E82E73"/>
    <w:rsid w:val="00EB12B6"/>
    <w:rsid w:val="00EC47A8"/>
    <w:rsid w:val="00EE185F"/>
    <w:rsid w:val="00EE24CB"/>
    <w:rsid w:val="00F04FA2"/>
    <w:rsid w:val="00F373B7"/>
    <w:rsid w:val="00FB4DC3"/>
    <w:rsid w:val="00FE5DEE"/>
    <w:rsid w:val="00FF57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10AFF"/>
  <w15:chartTrackingRefBased/>
  <w15:docId w15:val="{0292E65F-4569-4EC1-9281-AE7197BD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72C"/>
    <w:rPr>
      <w:color w:val="0563C1" w:themeColor="hyperlink"/>
      <w:u w:val="single"/>
    </w:rPr>
  </w:style>
  <w:style w:type="character" w:styleId="UnresolvedMention">
    <w:name w:val="Unresolved Mention"/>
    <w:basedOn w:val="DefaultParagraphFont"/>
    <w:uiPriority w:val="99"/>
    <w:semiHidden/>
    <w:unhideWhenUsed/>
    <w:rsid w:val="00CD172C"/>
    <w:rPr>
      <w:color w:val="605E5C"/>
      <w:shd w:val="clear" w:color="auto" w:fill="E1DFDD"/>
    </w:rPr>
  </w:style>
  <w:style w:type="table" w:customStyle="1" w:styleId="TableGrid1">
    <w:name w:val="Table Grid1"/>
    <w:basedOn w:val="TableNormal"/>
    <w:next w:val="TableGrid"/>
    <w:uiPriority w:val="39"/>
    <w:rsid w:val="00CD172C"/>
    <w:pPr>
      <w:spacing w:after="0" w:line="240" w:lineRule="auto"/>
      <w:ind w:firstLine="720"/>
    </w:pPr>
    <w:rPr>
      <w:bCs/>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D1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2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ilymed.nlm.nih.gov/dailymed/drugInfo.cfm?setid=e53ebafc-3afa-4a1e-9313-fecd1c1c5d7c" TargetMode="External"/><Relationship Id="rId13" Type="http://schemas.openxmlformats.org/officeDocument/2006/relationships/hyperlink" Target="https://dailymed.nlm.nih.gov/dailymed/drugInfo.cfm?setid=19307ff0-71de-477b-965d-ea243e5ede3a&amp;audience=consumer" TargetMode="External"/><Relationship Id="rId18" Type="http://schemas.openxmlformats.org/officeDocument/2006/relationships/hyperlink" Target="https://dailymed.nlm.nih.gov/dailymed/drugInfo.cfm?setid=70ac1d90-eff3-4f0b-9f46-5846c571b32f" TargetMode="External"/><Relationship Id="rId3" Type="http://schemas.openxmlformats.org/officeDocument/2006/relationships/settings" Target="settings.xml"/><Relationship Id="rId21" Type="http://schemas.openxmlformats.org/officeDocument/2006/relationships/hyperlink" Target="https://dailymed.nlm.nih.gov/dailymed/drugInfo.cfm?setid=3e9a6174-962b-400e-8ca7-4a6c32c60a5d" TargetMode="External"/><Relationship Id="rId7" Type="http://schemas.openxmlformats.org/officeDocument/2006/relationships/hyperlink" Target="https://dailymed.nlm.nih.gov/dailymed/drugInfo.cfm?setid=de8990a6-f3b6-478f-acbe-eda961b6da4b" TargetMode="External"/><Relationship Id="rId12" Type="http://schemas.openxmlformats.org/officeDocument/2006/relationships/hyperlink" Target="https://dailymed.nlm.nih.gov/dailymed/drugInfo.cfm?setid=186e8e7c-0a2a-4e48-b5f7-a036f351ca5f" TargetMode="External"/><Relationship Id="rId17" Type="http://schemas.openxmlformats.org/officeDocument/2006/relationships/hyperlink" Target="https://dailymed.nlm.nih.gov/dailymed/drugInfo.cfm?setid=28f1c403-ab91-405e-bf52-ad81b1c66220" TargetMode="External"/><Relationship Id="rId2" Type="http://schemas.openxmlformats.org/officeDocument/2006/relationships/styles" Target="styles.xml"/><Relationship Id="rId16" Type="http://schemas.openxmlformats.org/officeDocument/2006/relationships/hyperlink" Target="https://dailymed.nlm.nih.gov/dailymed/drugInfo.cfm?setid=4d1ad77f-2c6b-4250-82e5-ab3574444e08" TargetMode="External"/><Relationship Id="rId20" Type="http://schemas.openxmlformats.org/officeDocument/2006/relationships/hyperlink" Target="https://dailymed.nlm.nih.gov/dailymed/drugInfo.cfm?setid=4438fed2-7ef5-488f-baa8-39bc65768d1d&amp;audience=consumer" TargetMode="External"/><Relationship Id="rId1" Type="http://schemas.openxmlformats.org/officeDocument/2006/relationships/numbering" Target="numbering.xml"/><Relationship Id="rId6" Type="http://schemas.openxmlformats.org/officeDocument/2006/relationships/hyperlink" Target="https://dailymed.nlm.nih.gov/dailymed/drugInfo.cfm?setid=9e58122f-5c75-4905-a774-d3a4dae4ff8c" TargetMode="External"/><Relationship Id="rId11" Type="http://schemas.openxmlformats.org/officeDocument/2006/relationships/hyperlink" Target="https://dailymed.nlm.nih.gov/dailymed/drugInfo.cfm?setid=f41d8abd-7792-4918-1b93-bd83ea01955e" TargetMode="External"/><Relationship Id="rId5" Type="http://schemas.openxmlformats.org/officeDocument/2006/relationships/hyperlink" Target="https://dailymed.nlm.nih.gov/dailymed/drugInfo.cfm?setid=da74ca3c-951d-4569-b13e-d01faad1da12" TargetMode="External"/><Relationship Id="rId15" Type="http://schemas.openxmlformats.org/officeDocument/2006/relationships/hyperlink" Target="https://dailymed.nlm.nih.gov/dailymed/drugInfo.cfm?setid=97675251-70b8-43bc-93ea-f9ef6bb8cb68" TargetMode="External"/><Relationship Id="rId23"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hyperlink" Target="https://dailymed.nlm.nih.gov/dailymed/drugInfo.cfm?setid=c6cf7e13-a04e-47e2-9cec-44a278ee6bec&amp;audience=consumer" TargetMode="External"/><Relationship Id="rId4" Type="http://schemas.openxmlformats.org/officeDocument/2006/relationships/webSettings" Target="webSettings.xml"/><Relationship Id="rId9" Type="http://schemas.openxmlformats.org/officeDocument/2006/relationships/hyperlink" Target="https://dailymed.nlm.nih.gov/dailymed/search.cfm?labeltype=all&amp;query=PIPERACILLIN+SODIUM+AND+TAZOBACTAM+SODIUM" TargetMode="External"/><Relationship Id="rId14" Type="http://schemas.openxmlformats.org/officeDocument/2006/relationships/hyperlink" Target="https://dailymed.nlm.nih.gov/dailymed/drugInfo.cfm?setid=48656c70-206d-652c-204f-62692d57616e&amp;audience=consum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16</Pages>
  <Words>4665</Words>
  <Characters>26218</Characters>
  <Application>Microsoft Office Word</Application>
  <DocSecurity>0</DocSecurity>
  <Lines>535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Sullivan</dc:creator>
  <cp:keywords/>
  <dc:description/>
  <cp:lastModifiedBy>Andrea Sullivan Degenhardt</cp:lastModifiedBy>
  <cp:revision>8</cp:revision>
  <cp:lastPrinted>2024-11-11T21:29:00Z</cp:lastPrinted>
  <dcterms:created xsi:type="dcterms:W3CDTF">2026-03-26T04:14:00Z</dcterms:created>
  <dcterms:modified xsi:type="dcterms:W3CDTF">2026-04-01T21:26:00Z</dcterms:modified>
</cp:coreProperties>
</file>