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1747"/>
        <w:gridCol w:w="1866"/>
        <w:gridCol w:w="3420"/>
        <w:gridCol w:w="2281"/>
        <w:gridCol w:w="3636"/>
      </w:tblGrid>
      <w:tr w:rsidR="00980D74" w:rsidRPr="000662DB" w14:paraId="51338FD3" w14:textId="77777777" w:rsidTr="00980D74">
        <w:tc>
          <w:tcPr>
            <w:tcW w:w="12950" w:type="dxa"/>
            <w:gridSpan w:val="5"/>
            <w:shd w:val="clear" w:color="auto" w:fill="F2F2F2"/>
          </w:tcPr>
          <w:p w14:paraId="7639A505" w14:textId="7E739E8C" w:rsidR="00980D74" w:rsidRPr="00980D74" w:rsidRDefault="00980D74" w:rsidP="00F33135">
            <w:pPr>
              <w:spacing w:line="0" w:lineRule="atLeast"/>
              <w:ind w:firstLine="0"/>
              <w:jc w:val="both"/>
              <w:rPr>
                <w:rFonts w:ascii="Calibri" w:eastAsia="Calibri" w:hAnsi="Calibri" w:cs="Calibri"/>
                <w:b/>
                <w:sz w:val="28"/>
                <w:szCs w:val="24"/>
              </w:rPr>
            </w:pPr>
            <w:r w:rsidRPr="00980D74">
              <w:rPr>
                <w:rFonts w:ascii="Calibri" w:eastAsia="Calibri" w:hAnsi="Calibri" w:cs="Calibri"/>
                <w:b/>
                <w:sz w:val="28"/>
                <w:szCs w:val="24"/>
              </w:rPr>
              <w:t>Corticosteroid Medications</w:t>
            </w:r>
            <w:r w:rsidR="00D3276A">
              <w:rPr>
                <w:rFonts w:ascii="Calibri" w:eastAsia="Calibri" w:hAnsi="Calibri" w:cs="Calibri"/>
                <w:b/>
                <w:sz w:val="28"/>
                <w:szCs w:val="24"/>
              </w:rPr>
              <w:t xml:space="preserve">                                                                                                                                           2026</w:t>
            </w:r>
          </w:p>
          <w:p w14:paraId="4DABC1B8" w14:textId="77777777" w:rsidR="00980D74" w:rsidRPr="000662DB" w:rsidRDefault="00980D74" w:rsidP="00F33135">
            <w:pPr>
              <w:spacing w:line="0" w:lineRule="atLeast"/>
              <w:ind w:firstLine="0"/>
              <w:jc w:val="both"/>
              <w:rPr>
                <w:rFonts w:ascii="Calibri" w:eastAsia="Calibri" w:hAnsi="Calibri" w:cs="Calibri"/>
                <w:b/>
                <w:sz w:val="20"/>
                <w:szCs w:val="18"/>
              </w:rPr>
            </w:pPr>
          </w:p>
        </w:tc>
      </w:tr>
      <w:tr w:rsidR="00980D74" w:rsidRPr="000662DB" w14:paraId="17E25E6C" w14:textId="77777777" w:rsidTr="00980D74">
        <w:trPr>
          <w:trHeight w:val="1053"/>
        </w:trPr>
        <w:tc>
          <w:tcPr>
            <w:tcW w:w="12950" w:type="dxa"/>
            <w:gridSpan w:val="5"/>
          </w:tcPr>
          <w:p w14:paraId="422185A4" w14:textId="77777777" w:rsidR="00980D74" w:rsidRPr="000662DB" w:rsidRDefault="00980D74" w:rsidP="00F33135">
            <w:pPr>
              <w:ind w:firstLine="0"/>
              <w:rPr>
                <w:rFonts w:ascii="Calibri" w:eastAsia="Times New Roman" w:hAnsi="Calibri" w:cs="Calibri"/>
                <w:b/>
                <w:sz w:val="20"/>
                <w:szCs w:val="20"/>
              </w:rPr>
            </w:pPr>
            <w:r w:rsidRPr="000662DB">
              <w:rPr>
                <w:rFonts w:ascii="Calibri" w:eastAsia="Times New Roman" w:hAnsi="Calibri" w:cs="Calibri"/>
                <w:b/>
                <w:sz w:val="20"/>
                <w:szCs w:val="20"/>
              </w:rPr>
              <w:t xml:space="preserve">Therapeutic Effects: </w:t>
            </w:r>
          </w:p>
          <w:p w14:paraId="1B10C550" w14:textId="77777777" w:rsidR="00980D74" w:rsidRPr="000662DB" w:rsidRDefault="00980D74" w:rsidP="00BB1532">
            <w:pPr>
              <w:spacing w:line="261" w:lineRule="exact"/>
              <w:ind w:left="170" w:firstLine="0"/>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 xml:space="preserve">Corticosteroids are used as replacement therapy in adrenal insufficiency, as well as for the management of various dermatologic, ophthalmologic, rheumatologic, pulmonary, hematologic, and gastrointestinal (GI) disorders. In respiratory conditions, systemic corticosteroids are used for the treatment of acute exacerbations of chronic obstructive pulmonary disease (COPD) and severe asthma. </w:t>
            </w:r>
          </w:p>
          <w:p w14:paraId="6D6E54A4" w14:textId="77777777" w:rsidR="00980D74" w:rsidRPr="000662DB" w:rsidRDefault="00980D74" w:rsidP="00980D74">
            <w:pPr>
              <w:numPr>
                <w:ilvl w:val="0"/>
                <w:numId w:val="1"/>
              </w:numPr>
              <w:spacing w:line="261" w:lineRule="exac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 xml:space="preserve">Mineralocorticoids are primarily involved in the regulation of electrolyte and water balance. </w:t>
            </w:r>
          </w:p>
          <w:p w14:paraId="3CB21BD4" w14:textId="77777777" w:rsidR="00980D74" w:rsidRPr="000662DB" w:rsidRDefault="00980D74" w:rsidP="00980D74">
            <w:pPr>
              <w:numPr>
                <w:ilvl w:val="0"/>
                <w:numId w:val="1"/>
              </w:numPr>
              <w:spacing w:line="261" w:lineRule="exac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Glucocorticoids are predominantly involved in carbohydrate, fat, and protein metabolism and also have anti-inflammatory, immunosuppressive, anti-proliferative, and vasoconstrictive effects.</w:t>
            </w:r>
          </w:p>
        </w:tc>
      </w:tr>
      <w:tr w:rsidR="00980D74" w:rsidRPr="000662DB" w14:paraId="064612D1" w14:textId="77777777" w:rsidTr="00980D74">
        <w:tc>
          <w:tcPr>
            <w:tcW w:w="1747" w:type="dxa"/>
            <w:shd w:val="clear" w:color="auto" w:fill="F2F2F2"/>
          </w:tcPr>
          <w:p w14:paraId="624D16DF" w14:textId="77777777" w:rsidR="00980D74" w:rsidRPr="000662DB" w:rsidRDefault="00980D74" w:rsidP="00F33135">
            <w:pPr>
              <w:ind w:firstLine="0"/>
              <w:jc w:val="both"/>
              <w:rPr>
                <w:rFonts w:ascii="Calibri" w:eastAsia="Calibri" w:hAnsi="Calibri" w:cs="Calibri"/>
                <w:b/>
                <w:sz w:val="20"/>
                <w:szCs w:val="20"/>
              </w:rPr>
            </w:pPr>
            <w:r w:rsidRPr="000662DB">
              <w:rPr>
                <w:rFonts w:ascii="Calibri" w:eastAsia="Calibri" w:hAnsi="Calibri" w:cs="Calibri"/>
                <w:b/>
                <w:sz w:val="20"/>
                <w:szCs w:val="20"/>
              </w:rPr>
              <w:t>Class</w:t>
            </w:r>
          </w:p>
        </w:tc>
        <w:tc>
          <w:tcPr>
            <w:tcW w:w="1866" w:type="dxa"/>
            <w:shd w:val="clear" w:color="auto" w:fill="F2F2F2"/>
          </w:tcPr>
          <w:p w14:paraId="42734759" w14:textId="77777777" w:rsidR="00980D74" w:rsidRPr="000662DB" w:rsidRDefault="00980D74" w:rsidP="00F33135">
            <w:pPr>
              <w:ind w:firstLine="0"/>
              <w:jc w:val="both"/>
              <w:rPr>
                <w:rFonts w:ascii="Calibri" w:eastAsia="Calibri" w:hAnsi="Calibri" w:cs="Calibri"/>
                <w:b/>
                <w:sz w:val="20"/>
                <w:szCs w:val="20"/>
              </w:rPr>
            </w:pPr>
            <w:r w:rsidRPr="000662DB">
              <w:rPr>
                <w:rFonts w:ascii="Calibri" w:eastAsia="Calibri" w:hAnsi="Calibri" w:cs="Calibri"/>
                <w:b/>
                <w:sz w:val="20"/>
                <w:szCs w:val="20"/>
              </w:rPr>
              <w:t>Prototypes</w:t>
            </w:r>
          </w:p>
        </w:tc>
        <w:tc>
          <w:tcPr>
            <w:tcW w:w="3420" w:type="dxa"/>
            <w:shd w:val="clear" w:color="auto" w:fill="F2F2F2"/>
          </w:tcPr>
          <w:p w14:paraId="5B84EF1B" w14:textId="77777777" w:rsidR="00980D74" w:rsidRPr="000662DB" w:rsidRDefault="00980D74" w:rsidP="00F33135">
            <w:pPr>
              <w:ind w:firstLine="0"/>
              <w:jc w:val="both"/>
              <w:rPr>
                <w:rFonts w:ascii="Calibri" w:eastAsia="Calibri" w:hAnsi="Calibri" w:cs="Calibri"/>
                <w:b/>
                <w:sz w:val="20"/>
                <w:szCs w:val="20"/>
              </w:rPr>
            </w:pPr>
            <w:r w:rsidRPr="000662DB">
              <w:rPr>
                <w:rFonts w:ascii="Calibri" w:eastAsia="Calibri" w:hAnsi="Calibri" w:cs="Calibri"/>
                <w:b/>
                <w:sz w:val="20"/>
                <w:szCs w:val="20"/>
              </w:rPr>
              <w:t>Administration Considerations</w:t>
            </w:r>
          </w:p>
        </w:tc>
        <w:tc>
          <w:tcPr>
            <w:tcW w:w="2281" w:type="dxa"/>
            <w:shd w:val="clear" w:color="auto" w:fill="F2F2F2"/>
          </w:tcPr>
          <w:p w14:paraId="15D5CD7B" w14:textId="77777777" w:rsidR="00980D74" w:rsidRPr="000662DB" w:rsidRDefault="00980D74" w:rsidP="00F33135">
            <w:pPr>
              <w:ind w:firstLine="0"/>
              <w:rPr>
                <w:rFonts w:ascii="Calibri" w:eastAsia="Calibri" w:hAnsi="Calibri" w:cs="Calibri"/>
                <w:b/>
                <w:sz w:val="20"/>
                <w:szCs w:val="20"/>
              </w:rPr>
            </w:pPr>
            <w:r w:rsidRPr="000662DB">
              <w:rPr>
                <w:rFonts w:ascii="Calibri" w:eastAsia="Calibri" w:hAnsi="Calibri" w:cs="Calibri"/>
                <w:b/>
                <w:sz w:val="20"/>
                <w:szCs w:val="20"/>
              </w:rPr>
              <w:t>Therapeutic Effects</w:t>
            </w:r>
          </w:p>
        </w:tc>
        <w:tc>
          <w:tcPr>
            <w:tcW w:w="3636" w:type="dxa"/>
            <w:shd w:val="clear" w:color="auto" w:fill="F2F2F2"/>
          </w:tcPr>
          <w:p w14:paraId="4638A606" w14:textId="77777777" w:rsidR="00980D74" w:rsidRPr="000662DB" w:rsidRDefault="00980D74" w:rsidP="00F33135">
            <w:pPr>
              <w:ind w:firstLine="0"/>
              <w:rPr>
                <w:rFonts w:ascii="Calibri" w:eastAsia="Calibri" w:hAnsi="Calibri" w:cs="Calibri"/>
                <w:b/>
                <w:sz w:val="20"/>
                <w:szCs w:val="20"/>
              </w:rPr>
            </w:pPr>
            <w:r w:rsidRPr="000662DB">
              <w:rPr>
                <w:rFonts w:ascii="Calibri" w:eastAsia="Calibri" w:hAnsi="Calibri" w:cs="Calibri"/>
                <w:b/>
                <w:sz w:val="20"/>
                <w:szCs w:val="20"/>
              </w:rPr>
              <w:t>Adverse/Side Effects</w:t>
            </w:r>
          </w:p>
        </w:tc>
      </w:tr>
      <w:tr w:rsidR="00980D74" w:rsidRPr="000662DB" w14:paraId="11DF0F85" w14:textId="77777777" w:rsidTr="00980D74">
        <w:tc>
          <w:tcPr>
            <w:tcW w:w="1747" w:type="dxa"/>
          </w:tcPr>
          <w:p w14:paraId="494C9F36" w14:textId="77777777" w:rsidR="00980D74" w:rsidRPr="000662DB" w:rsidRDefault="00980D74" w:rsidP="00F33135">
            <w:pPr>
              <w:tabs>
                <w:tab w:val="left" w:pos="369"/>
              </w:tabs>
              <w:spacing w:line="0" w:lineRule="atLeast"/>
              <w:ind w:firstLine="0"/>
              <w:rPr>
                <w:rFonts w:ascii="Calibri" w:eastAsia="Calibri" w:hAnsi="Calibri" w:cs="Calibri"/>
                <w:sz w:val="20"/>
                <w:szCs w:val="20"/>
              </w:rPr>
            </w:pPr>
            <w:r w:rsidRPr="000662DB">
              <w:rPr>
                <w:rFonts w:ascii="Calibri" w:eastAsia="Calibri" w:hAnsi="Calibri" w:cs="Calibri"/>
                <w:sz w:val="20"/>
                <w:szCs w:val="20"/>
              </w:rPr>
              <w:t>Glucocorticoid</w:t>
            </w:r>
          </w:p>
        </w:tc>
        <w:tc>
          <w:tcPr>
            <w:tcW w:w="1866" w:type="dxa"/>
          </w:tcPr>
          <w:p w14:paraId="38BC09F7" w14:textId="77777777" w:rsidR="00980D74" w:rsidRDefault="00980D74" w:rsidP="00F33135">
            <w:pPr>
              <w:tabs>
                <w:tab w:val="left" w:pos="369"/>
              </w:tabs>
              <w:spacing w:line="0" w:lineRule="atLeast"/>
              <w:ind w:firstLine="0"/>
              <w:rPr>
                <w:rFonts w:ascii="Calibri" w:eastAsia="Calibri" w:hAnsi="Calibri" w:cs="Calibri"/>
                <w:sz w:val="20"/>
                <w:szCs w:val="20"/>
              </w:rPr>
            </w:pPr>
          </w:p>
          <w:p w14:paraId="1B84B8CE" w14:textId="776354E0" w:rsidR="00980D74" w:rsidRPr="000662DB" w:rsidRDefault="00980D74" w:rsidP="00F33135">
            <w:pPr>
              <w:tabs>
                <w:tab w:val="left" w:pos="369"/>
              </w:tabs>
              <w:spacing w:line="0" w:lineRule="atLeast"/>
              <w:ind w:firstLine="0"/>
              <w:rPr>
                <w:rFonts w:ascii="Calibri" w:eastAsia="Calibri" w:hAnsi="Calibri" w:cs="Calibri"/>
                <w:sz w:val="20"/>
                <w:szCs w:val="20"/>
              </w:rPr>
            </w:pPr>
            <w:r w:rsidRPr="000662DB">
              <w:rPr>
                <w:rFonts w:ascii="Calibri" w:eastAsia="Calibri" w:hAnsi="Calibri" w:cs="Calibri"/>
                <w:sz w:val="20"/>
                <w:szCs w:val="20"/>
              </w:rPr>
              <w:t>Prednisone</w:t>
            </w:r>
          </w:p>
          <w:p w14:paraId="4DB276AD" w14:textId="77777777" w:rsidR="00980D74" w:rsidRPr="000662DB" w:rsidRDefault="00980D74" w:rsidP="00F33135">
            <w:pPr>
              <w:tabs>
                <w:tab w:val="left" w:pos="369"/>
              </w:tabs>
              <w:spacing w:line="0" w:lineRule="atLeast"/>
              <w:rPr>
                <w:rFonts w:ascii="Calibri" w:eastAsia="Calibri" w:hAnsi="Calibri" w:cs="Calibri"/>
                <w:sz w:val="20"/>
                <w:szCs w:val="20"/>
              </w:rPr>
            </w:pPr>
          </w:p>
          <w:p w14:paraId="0A1E1DAF" w14:textId="77777777" w:rsidR="00980D74" w:rsidRDefault="00980D74" w:rsidP="00F33135">
            <w:pPr>
              <w:tabs>
                <w:tab w:val="left" w:pos="369"/>
              </w:tabs>
              <w:spacing w:line="0" w:lineRule="atLeast"/>
              <w:ind w:firstLine="0"/>
              <w:rPr>
                <w:rFonts w:ascii="Calibri" w:eastAsia="Calibri" w:hAnsi="Calibri" w:cs="Calibri"/>
                <w:sz w:val="20"/>
                <w:szCs w:val="20"/>
              </w:rPr>
            </w:pPr>
            <w:r w:rsidRPr="000662DB">
              <w:rPr>
                <w:rFonts w:ascii="Calibri" w:eastAsia="Calibri" w:hAnsi="Calibri" w:cs="Calibri"/>
                <w:sz w:val="20"/>
                <w:szCs w:val="20"/>
              </w:rPr>
              <w:t>Methylprednisolone</w:t>
            </w:r>
          </w:p>
          <w:p w14:paraId="0F466435" w14:textId="77777777" w:rsidR="00980D74" w:rsidRDefault="00980D74" w:rsidP="00F33135">
            <w:pPr>
              <w:tabs>
                <w:tab w:val="left" w:pos="369"/>
              </w:tabs>
              <w:spacing w:line="0" w:lineRule="atLeast"/>
              <w:ind w:firstLine="0"/>
              <w:rPr>
                <w:rFonts w:ascii="Calibri" w:eastAsia="Calibri" w:hAnsi="Calibri" w:cs="Calibri"/>
                <w:sz w:val="20"/>
                <w:szCs w:val="20"/>
              </w:rPr>
            </w:pPr>
          </w:p>
          <w:p w14:paraId="16ED4F05" w14:textId="77777777" w:rsidR="00980D74" w:rsidRDefault="00980D74" w:rsidP="00F33135">
            <w:pPr>
              <w:tabs>
                <w:tab w:val="left" w:pos="369"/>
              </w:tabs>
              <w:spacing w:line="0" w:lineRule="atLeast"/>
              <w:ind w:firstLine="0"/>
              <w:rPr>
                <w:rFonts w:ascii="Calibri" w:eastAsia="Calibri" w:hAnsi="Calibri" w:cs="Calibri"/>
                <w:sz w:val="20"/>
                <w:szCs w:val="20"/>
              </w:rPr>
            </w:pPr>
          </w:p>
          <w:p w14:paraId="123A225A" w14:textId="77777777" w:rsidR="00980D74" w:rsidRDefault="00980D74" w:rsidP="00F33135">
            <w:pPr>
              <w:tabs>
                <w:tab w:val="left" w:pos="369"/>
              </w:tabs>
              <w:spacing w:line="0" w:lineRule="atLeast"/>
              <w:ind w:firstLine="0"/>
              <w:rPr>
                <w:rFonts w:ascii="Calibri" w:eastAsia="Calibri" w:hAnsi="Calibri" w:cs="Calibri"/>
                <w:sz w:val="20"/>
                <w:szCs w:val="20"/>
              </w:rPr>
            </w:pPr>
          </w:p>
          <w:p w14:paraId="527F9B65" w14:textId="00487B45" w:rsidR="00980D74" w:rsidRPr="000662DB" w:rsidRDefault="00980D74" w:rsidP="00F33135">
            <w:pPr>
              <w:tabs>
                <w:tab w:val="left" w:pos="369"/>
              </w:tabs>
              <w:spacing w:line="0" w:lineRule="atLeast"/>
              <w:ind w:firstLine="0"/>
              <w:rPr>
                <w:rFonts w:ascii="Calibri" w:eastAsia="Calibri" w:hAnsi="Calibri" w:cs="Calibri"/>
                <w:sz w:val="20"/>
                <w:szCs w:val="20"/>
              </w:rPr>
            </w:pPr>
            <w:r>
              <w:rPr>
                <w:rFonts w:ascii="Calibri" w:eastAsia="Calibri" w:hAnsi="Calibri" w:cs="Calibri"/>
                <w:sz w:val="20"/>
                <w:szCs w:val="20"/>
              </w:rPr>
              <w:t>Dexamethasone</w:t>
            </w:r>
          </w:p>
        </w:tc>
        <w:tc>
          <w:tcPr>
            <w:tcW w:w="3420" w:type="dxa"/>
          </w:tcPr>
          <w:p w14:paraId="047955A6"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Never abruptly stop corticosteroid therapy</w:t>
            </w:r>
          </w:p>
          <w:p w14:paraId="3DD7809F"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Use the lowest dose possible to control disorder and taper when feasible</w:t>
            </w:r>
          </w:p>
          <w:p w14:paraId="0F6E19E6"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May require concurrent treatment for osteoporosis or elevated blood glucose levels</w:t>
            </w:r>
          </w:p>
          <w:p w14:paraId="0DE440A2"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Regularly monitor for development of symptoms of adrenal suppression</w:t>
            </w:r>
          </w:p>
          <w:p w14:paraId="0890438C" w14:textId="12BE81B0" w:rsidR="00980D74" w:rsidRPr="000662DB" w:rsidRDefault="00980D74" w:rsidP="008746DD">
            <w:pPr>
              <w:spacing w:line="0" w:lineRule="atLeast"/>
              <w:ind w:left="170" w:firstLine="0"/>
              <w:contextualSpacing/>
              <w:rPr>
                <w:rFonts w:ascii="Calibri" w:eastAsia="Times New Roman" w:hAnsi="Calibri" w:cs="Calibri"/>
                <w:sz w:val="20"/>
                <w:szCs w:val="20"/>
                <w:lang w:val="en-US"/>
              </w:rPr>
            </w:pPr>
          </w:p>
        </w:tc>
        <w:tc>
          <w:tcPr>
            <w:tcW w:w="2281" w:type="dxa"/>
          </w:tcPr>
          <w:p w14:paraId="233B0AB9" w14:textId="77777777" w:rsidR="00980D74"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Often used to reduce inflammation or for immunosuppression</w:t>
            </w:r>
          </w:p>
          <w:p w14:paraId="32DC903C" w14:textId="77777777" w:rsidR="00980D74" w:rsidRDefault="00980D74" w:rsidP="00980D74">
            <w:pPr>
              <w:tabs>
                <w:tab w:val="left" w:pos="369"/>
              </w:tabs>
              <w:spacing w:line="0" w:lineRule="atLeast"/>
              <w:ind w:firstLine="0"/>
              <w:contextualSpacing/>
              <w:rPr>
                <w:rFonts w:ascii="Calibri" w:eastAsia="Times New Roman" w:hAnsi="Calibri" w:cs="Calibri"/>
                <w:sz w:val="20"/>
                <w:szCs w:val="20"/>
                <w:lang w:val="en-US"/>
              </w:rPr>
            </w:pPr>
          </w:p>
          <w:p w14:paraId="6150F9DD" w14:textId="77777777" w:rsidR="00980D74" w:rsidRDefault="00980D74" w:rsidP="00980D74">
            <w:pPr>
              <w:tabs>
                <w:tab w:val="left" w:pos="369"/>
              </w:tabs>
              <w:spacing w:line="0" w:lineRule="atLeast"/>
              <w:ind w:firstLine="0"/>
              <w:contextualSpacing/>
              <w:rPr>
                <w:rFonts w:ascii="Calibri" w:eastAsia="Times New Roman" w:hAnsi="Calibri" w:cs="Calibri"/>
                <w:sz w:val="20"/>
                <w:szCs w:val="20"/>
                <w:lang w:val="en-US"/>
              </w:rPr>
            </w:pPr>
          </w:p>
          <w:p w14:paraId="49D41E8F" w14:textId="77777777" w:rsidR="00980D74" w:rsidRDefault="00980D74" w:rsidP="00980D74">
            <w:pPr>
              <w:tabs>
                <w:tab w:val="left" w:pos="369"/>
              </w:tabs>
              <w:spacing w:line="0" w:lineRule="atLeast"/>
              <w:ind w:firstLine="0"/>
              <w:contextualSpacing/>
              <w:rPr>
                <w:rFonts w:ascii="Calibri" w:eastAsia="Times New Roman" w:hAnsi="Calibri" w:cs="Calibri"/>
                <w:sz w:val="20"/>
                <w:szCs w:val="20"/>
                <w:lang w:val="en-US"/>
              </w:rPr>
            </w:pPr>
          </w:p>
          <w:p w14:paraId="7F14447C" w14:textId="77777777" w:rsidR="00980D74" w:rsidRDefault="00980D74" w:rsidP="00980D74">
            <w:pPr>
              <w:tabs>
                <w:tab w:val="left" w:pos="369"/>
              </w:tabs>
              <w:spacing w:line="0" w:lineRule="atLeast"/>
              <w:ind w:firstLine="0"/>
              <w:contextualSpacing/>
              <w:rPr>
                <w:rFonts w:ascii="Calibri" w:eastAsia="Times New Roman" w:hAnsi="Calibri" w:cs="Calibri"/>
                <w:sz w:val="20"/>
                <w:szCs w:val="20"/>
                <w:lang w:val="en-US"/>
              </w:rPr>
            </w:pPr>
          </w:p>
          <w:p w14:paraId="217C0A48" w14:textId="173C17A2" w:rsidR="00980D74" w:rsidRPr="000662DB" w:rsidRDefault="00980D74" w:rsidP="00980D74">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t>Dexamethasone: RA, pain control, cerebral edema</w:t>
            </w:r>
          </w:p>
        </w:tc>
        <w:tc>
          <w:tcPr>
            <w:tcW w:w="3636" w:type="dxa"/>
          </w:tcPr>
          <w:p w14:paraId="2EA33D61"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Fluid and electrolyte imbalances</w:t>
            </w:r>
          </w:p>
          <w:p w14:paraId="4776882E"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Increase in blood glucose</w:t>
            </w:r>
          </w:p>
          <w:p w14:paraId="295333AA"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Muscle weakness</w:t>
            </w:r>
          </w:p>
          <w:p w14:paraId="77F1CA42"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Peptic ulcers</w:t>
            </w:r>
          </w:p>
          <w:p w14:paraId="11E94D73"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Thin, fragile skin that bruises easily</w:t>
            </w:r>
          </w:p>
          <w:p w14:paraId="3E4CF7D7"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Poor wound healing</w:t>
            </w:r>
          </w:p>
          <w:p w14:paraId="29CCBC63"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Development of Cushing’s syndrome</w:t>
            </w:r>
          </w:p>
          <w:p w14:paraId="2E63EE2B"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May mask some signs of infection, and new infections may appear</w:t>
            </w:r>
          </w:p>
          <w:p w14:paraId="4AB4B70B" w14:textId="55C5724B"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Psych</w:t>
            </w:r>
            <w:r w:rsidR="008746DD">
              <w:rPr>
                <w:rFonts w:ascii="Calibri" w:eastAsia="Times New Roman" w:hAnsi="Calibri" w:cs="Calibri"/>
                <w:sz w:val="20"/>
                <w:szCs w:val="20"/>
                <w:lang w:val="en-US"/>
              </w:rPr>
              <w:t>otic episodes</w:t>
            </w:r>
            <w:r w:rsidRPr="000662DB">
              <w:rPr>
                <w:rFonts w:ascii="Calibri" w:eastAsia="Times New Roman" w:hAnsi="Calibri" w:cs="Calibri"/>
                <w:sz w:val="20"/>
                <w:szCs w:val="20"/>
                <w:lang w:val="en-US"/>
              </w:rPr>
              <w:t xml:space="preserve"> may appear when corticosteroids are used, ranging from euphoria, insomnia, mood swings, personality changes to severe depression</w:t>
            </w:r>
          </w:p>
        </w:tc>
      </w:tr>
      <w:tr w:rsidR="00980D74" w:rsidRPr="000662DB" w14:paraId="7A5A4993" w14:textId="77777777" w:rsidTr="00980D74">
        <w:tc>
          <w:tcPr>
            <w:tcW w:w="1747" w:type="dxa"/>
          </w:tcPr>
          <w:p w14:paraId="356311B9" w14:textId="77777777" w:rsidR="00980D74" w:rsidRPr="000662DB" w:rsidRDefault="00980D74" w:rsidP="00F33135">
            <w:pPr>
              <w:tabs>
                <w:tab w:val="left" w:pos="369"/>
              </w:tabs>
              <w:spacing w:line="0" w:lineRule="atLeast"/>
              <w:ind w:firstLine="0"/>
              <w:rPr>
                <w:rFonts w:ascii="Calibri" w:eastAsia="Calibri" w:hAnsi="Calibri" w:cs="Calibri"/>
                <w:sz w:val="20"/>
                <w:szCs w:val="20"/>
              </w:rPr>
            </w:pPr>
            <w:r w:rsidRPr="000662DB">
              <w:rPr>
                <w:rFonts w:ascii="Calibri" w:eastAsia="Calibri" w:hAnsi="Calibri" w:cs="Calibri"/>
                <w:sz w:val="20"/>
                <w:szCs w:val="20"/>
              </w:rPr>
              <w:t>Topical Glucocorticoid</w:t>
            </w:r>
          </w:p>
        </w:tc>
        <w:tc>
          <w:tcPr>
            <w:tcW w:w="1866" w:type="dxa"/>
          </w:tcPr>
          <w:p w14:paraId="34ABA6B9" w14:textId="77777777" w:rsidR="00980D74" w:rsidRPr="000662DB" w:rsidRDefault="00980D74" w:rsidP="00F33135">
            <w:pPr>
              <w:tabs>
                <w:tab w:val="left" w:pos="369"/>
              </w:tabs>
              <w:spacing w:line="0" w:lineRule="atLeast"/>
              <w:ind w:firstLine="0"/>
              <w:rPr>
                <w:rFonts w:ascii="Calibri" w:eastAsia="Calibri" w:hAnsi="Calibri" w:cs="Calibri"/>
                <w:sz w:val="20"/>
                <w:szCs w:val="20"/>
              </w:rPr>
            </w:pPr>
            <w:r w:rsidRPr="000662DB">
              <w:rPr>
                <w:rFonts w:ascii="Calibri" w:eastAsia="Calibri" w:hAnsi="Calibri" w:cs="Calibri"/>
                <w:sz w:val="20"/>
                <w:szCs w:val="20"/>
              </w:rPr>
              <w:t>Hydrocortisone cream</w:t>
            </w:r>
          </w:p>
        </w:tc>
        <w:tc>
          <w:tcPr>
            <w:tcW w:w="3420" w:type="dxa"/>
          </w:tcPr>
          <w:p w14:paraId="3827C9BF"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Cream is only for use on the skin. Do not use in eyes</w:t>
            </w:r>
          </w:p>
          <w:p w14:paraId="69736340"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Apply a small amount of medication to cover the affected area of skin with a thin, even film and rub in gently</w:t>
            </w:r>
          </w:p>
          <w:p w14:paraId="0AB3774E"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Do not wrap or bandage the treated area unless included in the prescription</w:t>
            </w:r>
          </w:p>
          <w:p w14:paraId="21F491C7"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 xml:space="preserve">Symptoms should begin to improve during the first few days of treatment; do not use this </w:t>
            </w:r>
            <w:r w:rsidRPr="000662DB">
              <w:rPr>
                <w:rFonts w:ascii="Calibri" w:eastAsia="Times New Roman" w:hAnsi="Calibri" w:cs="Calibri"/>
                <w:sz w:val="20"/>
                <w:szCs w:val="20"/>
                <w:lang w:val="en-US"/>
              </w:rPr>
              <w:lastRenderedPageBreak/>
              <w:t>medication longer than 7 days unless directed</w:t>
            </w:r>
          </w:p>
        </w:tc>
        <w:tc>
          <w:tcPr>
            <w:tcW w:w="2281" w:type="dxa"/>
          </w:tcPr>
          <w:p w14:paraId="3E8939BD"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lastRenderedPageBreak/>
              <w:t>Cream: topical relief of itching, redness, and swelling</w:t>
            </w:r>
          </w:p>
        </w:tc>
        <w:tc>
          <w:tcPr>
            <w:tcW w:w="3636" w:type="dxa"/>
          </w:tcPr>
          <w:p w14:paraId="3178D536"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burning sensation of skin</w:t>
            </w:r>
          </w:p>
          <w:p w14:paraId="03985263"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folliculitis</w:t>
            </w:r>
          </w:p>
          <w:p w14:paraId="059D444F"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hypopigmentation</w:t>
            </w:r>
          </w:p>
          <w:p w14:paraId="7D5241D8"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maceration of the skin</w:t>
            </w:r>
          </w:p>
          <w:p w14:paraId="57B4EFAE"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dermatitis</w:t>
            </w:r>
          </w:p>
          <w:p w14:paraId="535BDBEC"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pruritus</w:t>
            </w:r>
          </w:p>
          <w:p w14:paraId="0610D44A"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secondary skin infection</w:t>
            </w:r>
          </w:p>
          <w:p w14:paraId="4EACCF68"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skin atrophy</w:t>
            </w:r>
          </w:p>
          <w:p w14:paraId="569DAF48"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skin irritation</w:t>
            </w:r>
          </w:p>
        </w:tc>
      </w:tr>
      <w:tr w:rsidR="00980D74" w:rsidRPr="000662DB" w14:paraId="5763E3F2" w14:textId="77777777" w:rsidTr="00980D74">
        <w:tc>
          <w:tcPr>
            <w:tcW w:w="1747" w:type="dxa"/>
          </w:tcPr>
          <w:p w14:paraId="74C5863C" w14:textId="77777777" w:rsidR="00980D74" w:rsidRPr="000662DB" w:rsidRDefault="00980D74" w:rsidP="00F33135">
            <w:pPr>
              <w:tabs>
                <w:tab w:val="left" w:pos="369"/>
              </w:tabs>
              <w:spacing w:line="0" w:lineRule="atLeast"/>
              <w:ind w:firstLine="0"/>
              <w:rPr>
                <w:rFonts w:ascii="Calibri" w:eastAsia="Calibri" w:hAnsi="Calibri" w:cs="Calibri"/>
                <w:sz w:val="20"/>
                <w:szCs w:val="20"/>
              </w:rPr>
            </w:pPr>
            <w:r>
              <w:rPr>
                <w:rFonts w:ascii="Calibri" w:eastAsia="Calibri" w:hAnsi="Calibri" w:cs="Calibri"/>
                <w:sz w:val="20"/>
                <w:szCs w:val="20"/>
              </w:rPr>
              <w:t>M</w:t>
            </w:r>
            <w:r w:rsidRPr="000662DB">
              <w:rPr>
                <w:rFonts w:ascii="Calibri" w:eastAsia="Calibri" w:hAnsi="Calibri" w:cs="Calibri"/>
                <w:sz w:val="20"/>
                <w:szCs w:val="20"/>
              </w:rPr>
              <w:t>ineralocorticoids</w:t>
            </w:r>
          </w:p>
        </w:tc>
        <w:tc>
          <w:tcPr>
            <w:tcW w:w="1866" w:type="dxa"/>
          </w:tcPr>
          <w:p w14:paraId="58BB931F" w14:textId="77777777" w:rsidR="00980D74" w:rsidRPr="000662DB" w:rsidRDefault="00980D74" w:rsidP="00F33135">
            <w:pPr>
              <w:tabs>
                <w:tab w:val="left" w:pos="369"/>
              </w:tabs>
              <w:spacing w:line="0" w:lineRule="atLeast"/>
              <w:ind w:firstLine="0"/>
              <w:rPr>
                <w:rFonts w:ascii="Calibri" w:eastAsia="Calibri" w:hAnsi="Calibri" w:cs="Calibri"/>
                <w:sz w:val="20"/>
                <w:szCs w:val="20"/>
              </w:rPr>
            </w:pPr>
            <w:r w:rsidRPr="000662DB">
              <w:rPr>
                <w:rFonts w:ascii="Calibri" w:eastAsia="Calibri" w:hAnsi="Calibri" w:cs="Calibri"/>
                <w:sz w:val="20"/>
                <w:szCs w:val="20"/>
              </w:rPr>
              <w:t>Fludrocortisone</w:t>
            </w:r>
          </w:p>
        </w:tc>
        <w:tc>
          <w:tcPr>
            <w:tcW w:w="3420" w:type="dxa"/>
          </w:tcPr>
          <w:p w14:paraId="2F07F8AF"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Often administered in conjunction with cortisone or hydrocortisone</w:t>
            </w:r>
          </w:p>
          <w:p w14:paraId="5FDC250B"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Contraindicated if systemic fungal infection present</w:t>
            </w:r>
          </w:p>
          <w:p w14:paraId="1B85FE2D" w14:textId="77777777" w:rsidR="00980D74" w:rsidRPr="000662DB" w:rsidRDefault="00980D74" w:rsidP="00980D74">
            <w:pPr>
              <w:numPr>
                <w:ilvl w:val="0"/>
                <w:numId w:val="1"/>
              </w:numPr>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Continually monitor for signs that indicate dosage adjustment is necessary, such as exacerbations of the disease or stress (surgery, infection, trauma)</w:t>
            </w:r>
          </w:p>
        </w:tc>
        <w:tc>
          <w:tcPr>
            <w:tcW w:w="2281" w:type="dxa"/>
          </w:tcPr>
          <w:p w14:paraId="7E74BC64"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Aldosterone replacement in Addison’s disease</w:t>
            </w:r>
          </w:p>
        </w:tc>
        <w:tc>
          <w:tcPr>
            <w:tcW w:w="3636" w:type="dxa"/>
          </w:tcPr>
          <w:p w14:paraId="5F6C436F" w14:textId="77777777" w:rsidR="00980D74" w:rsidRPr="000662DB" w:rsidRDefault="00980D74" w:rsidP="00980D74">
            <w:pPr>
              <w:numPr>
                <w:ilvl w:val="0"/>
                <w:numId w:val="1"/>
              </w:numPr>
              <w:tabs>
                <w:tab w:val="left" w:pos="369"/>
              </w:tabs>
              <w:spacing w:line="0" w:lineRule="atLeast"/>
              <w:contextualSpacing/>
              <w:rPr>
                <w:rFonts w:ascii="Calibri" w:eastAsia="Times New Roman" w:hAnsi="Calibri" w:cs="Calibri"/>
                <w:sz w:val="20"/>
                <w:szCs w:val="20"/>
                <w:lang w:val="en-US"/>
              </w:rPr>
            </w:pPr>
            <w:r w:rsidRPr="000662DB">
              <w:rPr>
                <w:rFonts w:ascii="Calibri" w:eastAsia="Times New Roman" w:hAnsi="Calibri" w:cs="Calibri"/>
                <w:sz w:val="20"/>
                <w:szCs w:val="20"/>
                <w:lang w:val="en-US"/>
              </w:rPr>
              <w:t>Potential adverse effects from retention of sodium and water: hypertension, edema, cardiac enlargement, congestive heart failure, potassium loss, and hypokalemic alkalosis</w:t>
            </w:r>
          </w:p>
        </w:tc>
      </w:tr>
    </w:tbl>
    <w:p w14:paraId="2E2CA6F6" w14:textId="77777777" w:rsidR="00980D74" w:rsidRPr="000662DB" w:rsidRDefault="00980D74" w:rsidP="00980D74">
      <w:pPr>
        <w:spacing w:after="0" w:line="240" w:lineRule="auto"/>
        <w:ind w:firstLine="720"/>
        <w:rPr>
          <w:rFonts w:ascii="Calibri" w:eastAsia="Calibri" w:hAnsi="Calibri" w:cs="Times New Roman"/>
          <w:bCs/>
        </w:rPr>
      </w:pPr>
    </w:p>
    <w:p w14:paraId="66F3A09C" w14:textId="77777777" w:rsidR="00980D74" w:rsidRDefault="00980D74"/>
    <w:sectPr w:rsidR="00980D74" w:rsidSect="00980D7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B4C49"/>
    <w:multiLevelType w:val="hybridMultilevel"/>
    <w:tmpl w:val="7F241A9E"/>
    <w:lvl w:ilvl="0" w:tplc="8C4CBA02">
      <w:numFmt w:val="bullet"/>
      <w:lvlText w:val="•"/>
      <w:lvlJc w:val="left"/>
      <w:pPr>
        <w:ind w:left="170" w:hanging="170"/>
      </w:pPr>
      <w:rPr>
        <w:rFonts w:ascii="Calibri" w:eastAsiaTheme="minorHAnsi" w:hAnsi="Calibri"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3307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74"/>
    <w:rsid w:val="000D582A"/>
    <w:rsid w:val="002B5F24"/>
    <w:rsid w:val="006D2C18"/>
    <w:rsid w:val="00787BD8"/>
    <w:rsid w:val="007E7B47"/>
    <w:rsid w:val="008746DD"/>
    <w:rsid w:val="008E43D1"/>
    <w:rsid w:val="008F041F"/>
    <w:rsid w:val="00980D74"/>
    <w:rsid w:val="009946EA"/>
    <w:rsid w:val="009E3A8A"/>
    <w:rsid w:val="00AC2E87"/>
    <w:rsid w:val="00B036B8"/>
    <w:rsid w:val="00B7417F"/>
    <w:rsid w:val="00BB1532"/>
    <w:rsid w:val="00C73DA3"/>
    <w:rsid w:val="00D3276A"/>
    <w:rsid w:val="00DB7647"/>
    <w:rsid w:val="00F3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F2B6"/>
  <w15:chartTrackingRefBased/>
  <w15:docId w15:val="{F66A739B-EE5D-41F3-A807-023A2220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74"/>
    <w:rPr>
      <w:kern w:val="0"/>
      <w:lang w:val="en-CA"/>
      <w14:ligatures w14:val="none"/>
    </w:rPr>
  </w:style>
  <w:style w:type="paragraph" w:styleId="Heading1">
    <w:name w:val="heading 1"/>
    <w:basedOn w:val="Normal"/>
    <w:next w:val="Normal"/>
    <w:link w:val="Heading1Char"/>
    <w:uiPriority w:val="9"/>
    <w:qFormat/>
    <w:rsid w:val="00980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D74"/>
    <w:rPr>
      <w:rFonts w:eastAsiaTheme="majorEastAsia" w:cstheme="majorBidi"/>
      <w:color w:val="272727" w:themeColor="text1" w:themeTint="D8"/>
    </w:rPr>
  </w:style>
  <w:style w:type="paragraph" w:styleId="Title">
    <w:name w:val="Title"/>
    <w:basedOn w:val="Normal"/>
    <w:next w:val="Normal"/>
    <w:link w:val="TitleChar"/>
    <w:uiPriority w:val="10"/>
    <w:qFormat/>
    <w:rsid w:val="00980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D74"/>
    <w:pPr>
      <w:spacing w:before="160"/>
      <w:jc w:val="center"/>
    </w:pPr>
    <w:rPr>
      <w:i/>
      <w:iCs/>
      <w:color w:val="404040" w:themeColor="text1" w:themeTint="BF"/>
    </w:rPr>
  </w:style>
  <w:style w:type="character" w:customStyle="1" w:styleId="QuoteChar">
    <w:name w:val="Quote Char"/>
    <w:basedOn w:val="DefaultParagraphFont"/>
    <w:link w:val="Quote"/>
    <w:uiPriority w:val="29"/>
    <w:rsid w:val="00980D74"/>
    <w:rPr>
      <w:i/>
      <w:iCs/>
      <w:color w:val="404040" w:themeColor="text1" w:themeTint="BF"/>
    </w:rPr>
  </w:style>
  <w:style w:type="paragraph" w:styleId="ListParagraph">
    <w:name w:val="List Paragraph"/>
    <w:basedOn w:val="Normal"/>
    <w:uiPriority w:val="34"/>
    <w:qFormat/>
    <w:rsid w:val="00980D74"/>
    <w:pPr>
      <w:ind w:left="720"/>
      <w:contextualSpacing/>
    </w:pPr>
  </w:style>
  <w:style w:type="character" w:styleId="IntenseEmphasis">
    <w:name w:val="Intense Emphasis"/>
    <w:basedOn w:val="DefaultParagraphFont"/>
    <w:uiPriority w:val="21"/>
    <w:qFormat/>
    <w:rsid w:val="00980D74"/>
    <w:rPr>
      <w:i/>
      <w:iCs/>
      <w:color w:val="0F4761" w:themeColor="accent1" w:themeShade="BF"/>
    </w:rPr>
  </w:style>
  <w:style w:type="paragraph" w:styleId="IntenseQuote">
    <w:name w:val="Intense Quote"/>
    <w:basedOn w:val="Normal"/>
    <w:next w:val="Normal"/>
    <w:link w:val="IntenseQuoteChar"/>
    <w:uiPriority w:val="30"/>
    <w:qFormat/>
    <w:rsid w:val="00980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D74"/>
    <w:rPr>
      <w:i/>
      <w:iCs/>
      <w:color w:val="0F4761" w:themeColor="accent1" w:themeShade="BF"/>
    </w:rPr>
  </w:style>
  <w:style w:type="character" w:styleId="IntenseReference">
    <w:name w:val="Intense Reference"/>
    <w:basedOn w:val="DefaultParagraphFont"/>
    <w:uiPriority w:val="32"/>
    <w:qFormat/>
    <w:rsid w:val="00980D74"/>
    <w:rPr>
      <w:b/>
      <w:bCs/>
      <w:smallCaps/>
      <w:color w:val="0F4761" w:themeColor="accent1" w:themeShade="BF"/>
      <w:spacing w:val="5"/>
    </w:rPr>
  </w:style>
  <w:style w:type="table" w:customStyle="1" w:styleId="TableGrid1">
    <w:name w:val="Table Grid1"/>
    <w:basedOn w:val="TableNormal"/>
    <w:next w:val="TableGrid"/>
    <w:uiPriority w:val="39"/>
    <w:rsid w:val="00980D74"/>
    <w:pPr>
      <w:spacing w:after="0" w:line="240" w:lineRule="auto"/>
      <w:ind w:firstLine="720"/>
    </w:pPr>
    <w:rPr>
      <w:bCs/>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80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367</Words>
  <Characters>2463</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Sullivan</dc:creator>
  <cp:keywords/>
  <dc:description/>
  <cp:lastModifiedBy>Andrea Sullivan Degenhardt</cp:lastModifiedBy>
  <cp:revision>4</cp:revision>
  <dcterms:created xsi:type="dcterms:W3CDTF">2026-03-20T04:21:00Z</dcterms:created>
  <dcterms:modified xsi:type="dcterms:W3CDTF">2026-03-27T19:41:00Z</dcterms:modified>
</cp:coreProperties>
</file>