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2BCA" w14:textId="34447D85" w:rsidR="00734E8C" w:rsidRPr="00326199" w:rsidRDefault="00326199" w:rsidP="00326199">
      <w:pPr>
        <w:spacing w:after="0" w:line="240" w:lineRule="auto"/>
        <w:rPr>
          <w:b/>
          <w:bCs/>
          <w:sz w:val="20"/>
          <w:szCs w:val="20"/>
        </w:rPr>
      </w:pPr>
      <w:r w:rsidRPr="00326199">
        <w:rPr>
          <w:b/>
          <w:bCs/>
          <w:sz w:val="20"/>
          <w:szCs w:val="20"/>
        </w:rPr>
        <w:t>Acetylsalicylic Acid (Aspirin)</w:t>
      </w:r>
      <w:r w:rsidRPr="00326199">
        <w:rPr>
          <w:b/>
          <w:bCs/>
          <w:sz w:val="20"/>
          <w:szCs w:val="20"/>
        </w:rPr>
        <w:t xml:space="preserve"> and </w:t>
      </w:r>
      <w:r w:rsidRPr="00326199">
        <w:rPr>
          <w:b/>
          <w:bCs/>
          <w:sz w:val="20"/>
          <w:szCs w:val="20"/>
        </w:rPr>
        <w:t>Clopidogrel (Plavix)</w:t>
      </w:r>
      <w:r w:rsidRPr="00326199">
        <w:rPr>
          <w:b/>
          <w:bCs/>
          <w:sz w:val="20"/>
          <w:szCs w:val="20"/>
        </w:rPr>
        <w:t xml:space="preserve">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98"/>
        <w:gridCol w:w="2160"/>
        <w:gridCol w:w="2160"/>
      </w:tblGrid>
      <w:tr w:rsidR="00326199" w:rsidRPr="00326199" w14:paraId="4B79E11E" w14:textId="77777777" w:rsidTr="00326199">
        <w:tc>
          <w:tcPr>
            <w:tcW w:w="2972" w:type="dxa"/>
          </w:tcPr>
          <w:p w14:paraId="5051E840" w14:textId="77777777" w:rsidR="00326199" w:rsidRDefault="00326199" w:rsidP="00F24F94">
            <w:pPr>
              <w:rPr>
                <w:sz w:val="20"/>
                <w:szCs w:val="20"/>
              </w:rPr>
            </w:pPr>
            <w:r w:rsidRPr="00326199">
              <w:rPr>
                <w:b/>
                <w:bCs/>
                <w:sz w:val="20"/>
                <w:szCs w:val="20"/>
              </w:rPr>
              <w:t>Class:</w:t>
            </w:r>
            <w:r w:rsidRPr="00326199">
              <w:rPr>
                <w:sz w:val="20"/>
                <w:szCs w:val="20"/>
              </w:rPr>
              <w:br/>
              <w:t>Blood Coagulation Modifiers (Antiplatelet)</w:t>
            </w:r>
            <w:r w:rsidRPr="00326199">
              <w:rPr>
                <w:sz w:val="20"/>
                <w:szCs w:val="20"/>
              </w:rPr>
              <w:br/>
            </w:r>
            <w:r w:rsidRPr="00326199">
              <w:rPr>
                <w:sz w:val="20"/>
                <w:szCs w:val="20"/>
              </w:rPr>
              <w:br/>
            </w:r>
            <w:r w:rsidRPr="00326199">
              <w:rPr>
                <w:b/>
                <w:bCs/>
                <w:sz w:val="20"/>
                <w:szCs w:val="20"/>
              </w:rPr>
              <w:t>Prototypes:</w:t>
            </w:r>
            <w:r w:rsidRPr="00326199">
              <w:rPr>
                <w:sz w:val="20"/>
                <w:szCs w:val="20"/>
              </w:rPr>
              <w:br/>
              <w:t>Acetylsalicylic Acid (Aspirin)</w:t>
            </w:r>
            <w:r w:rsidRPr="00326199">
              <w:rPr>
                <w:sz w:val="20"/>
                <w:szCs w:val="20"/>
              </w:rPr>
              <w:br/>
              <w:t>Clopidogrel (Plavix)</w:t>
            </w:r>
          </w:p>
          <w:p w14:paraId="5FA761DA" w14:textId="77777777" w:rsidR="00326199" w:rsidRPr="00326199" w:rsidRDefault="00326199" w:rsidP="00F24F94">
            <w:pPr>
              <w:rPr>
                <w:sz w:val="20"/>
                <w:szCs w:val="20"/>
              </w:rPr>
            </w:pPr>
          </w:p>
        </w:tc>
        <w:tc>
          <w:tcPr>
            <w:tcW w:w="6318" w:type="dxa"/>
            <w:gridSpan w:val="3"/>
          </w:tcPr>
          <w:p w14:paraId="3361D6CA" w14:textId="511619E2" w:rsidR="00326199" w:rsidRPr="00326199" w:rsidRDefault="00326199" w:rsidP="00F24F94">
            <w:pPr>
              <w:rPr>
                <w:sz w:val="20"/>
                <w:szCs w:val="20"/>
              </w:rPr>
            </w:pPr>
            <w:r w:rsidRPr="00326199">
              <w:rPr>
                <w:b/>
                <w:bCs/>
                <w:sz w:val="20"/>
                <w:szCs w:val="20"/>
              </w:rPr>
              <w:t>Indications:</w:t>
            </w:r>
            <w:r w:rsidRPr="00326199">
              <w:rPr>
                <w:sz w:val="20"/>
                <w:szCs w:val="20"/>
              </w:rPr>
              <w:t xml:space="preserve"> treatment and prevention of atherothrombotic events in patients with atherosclerotic CV disease:  MI, Stroke, Acute Coronary Syndrome (ACS</w:t>
            </w:r>
            <w:r w:rsidRPr="00326199">
              <w:rPr>
                <w:sz w:val="20"/>
                <w:szCs w:val="20"/>
              </w:rPr>
              <w:t>), Post</w:t>
            </w:r>
            <w:r w:rsidRPr="00326199">
              <w:rPr>
                <w:sz w:val="20"/>
                <w:szCs w:val="20"/>
              </w:rPr>
              <w:t>-angioplasty and stent insertion,</w:t>
            </w:r>
            <w:r w:rsidRPr="00326199">
              <w:rPr>
                <w:sz w:val="20"/>
                <w:szCs w:val="20"/>
              </w:rPr>
              <w:t xml:space="preserve"> </w:t>
            </w:r>
            <w:r w:rsidRPr="00326199">
              <w:rPr>
                <w:sz w:val="20"/>
                <w:szCs w:val="20"/>
              </w:rPr>
              <w:t>Unstable angina</w:t>
            </w:r>
          </w:p>
        </w:tc>
      </w:tr>
      <w:tr w:rsidR="00326199" w:rsidRPr="00326199" w14:paraId="21AAD5F2" w14:textId="77777777" w:rsidTr="00326199">
        <w:tc>
          <w:tcPr>
            <w:tcW w:w="9290" w:type="dxa"/>
            <w:gridSpan w:val="4"/>
          </w:tcPr>
          <w:p w14:paraId="0DC5B858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Mechanism of </w:t>
            </w:r>
            <w:r w:rsidRPr="00326199">
              <w:rPr>
                <w:b/>
                <w:bCs/>
                <w:sz w:val="20"/>
                <w:szCs w:val="20"/>
              </w:rPr>
              <w:t>Action:</w:t>
            </w:r>
            <w:r w:rsidRPr="00326199">
              <w:rPr>
                <w:sz w:val="20"/>
                <w:szCs w:val="20"/>
              </w:rPr>
              <w:br/>
              <w:t>Acetylsalicylic acid (ASA) irreversibly inhibits platelet activation and aggregation. Clopidogrel (Plavix) is metabolized to its active form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by CYP2C19. Drugs that inhibit this enzyme reduce the active metabolite of clopidogrel, decreasing platelet inhibition.</w:t>
            </w:r>
          </w:p>
          <w:p w14:paraId="1DBE1EA8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6199" w:rsidRPr="00326199" w14:paraId="41BF89D1" w14:textId="77777777" w:rsidTr="00326199">
        <w:tc>
          <w:tcPr>
            <w:tcW w:w="2972" w:type="dxa"/>
          </w:tcPr>
          <w:p w14:paraId="31DE6042" w14:textId="74725846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Administration: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ral or rectal; dose depends on client and indication</w:t>
            </w:r>
          </w:p>
          <w:p w14:paraId="6CF83C41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B1F986C" w14:textId="61B1618D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ASA 80 mg once a day CV prevention</w:t>
            </w:r>
          </w:p>
          <w:p w14:paraId="69738B50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2735E9" w14:textId="0A2C883F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Enteric coated to avoid GI upset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  <w:p w14:paraId="694BFAD7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Administer with food to reduce GI upset and bleeding risk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Avoid grapefruit </w:t>
            </w:r>
          </w:p>
        </w:tc>
        <w:tc>
          <w:tcPr>
            <w:tcW w:w="1998" w:type="dxa"/>
          </w:tcPr>
          <w:p w14:paraId="22E30A16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Side Effects:</w:t>
            </w:r>
          </w:p>
          <w:p w14:paraId="7B06AAC1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Easy bruising, bleeding gums.</w:t>
            </w:r>
          </w:p>
          <w:p w14:paraId="49D1BA3B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B7A06C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Adverse: Tinnitus,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Blood in stool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SAFETY: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Increased bleeding risk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  <w:p w14:paraId="3449D476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Dual therapy with ASA + Plavix is common in cardiac patients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  <w:p w14:paraId="5E0D41E9" w14:textId="3DA66A53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Call 911 for sudden vision changes, confusion, weakness, arm pain, sweating, or trouble speaking</w:t>
            </w:r>
          </w:p>
          <w:p w14:paraId="0DE2368A" w14:textId="10B45F45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</w:tcPr>
          <w:p w14:paraId="3A52FC16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Contraindications: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Children under 12 years (risk of Reye’s syndrome with ASA)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  <w:p w14:paraId="1C9DBB6D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Avoid alcohol (↑ GI bleeding risk)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  <w:p w14:paraId="6A2BF97F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Avoid concurrent NSAID use</w:t>
            </w:r>
          </w:p>
          <w:p w14:paraId="4A778A75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40F601E" w14:textId="09923E95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Renal insufficiency will prolong effects</w:t>
            </w:r>
          </w:p>
          <w:p w14:paraId="4CE736B7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2ADFD3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Salicylism risk: Monitor for tinnitus, sweating, headache, nausea. Hold med</w:t>
            </w:r>
          </w:p>
        </w:tc>
        <w:tc>
          <w:tcPr>
            <w:tcW w:w="2160" w:type="dxa"/>
          </w:tcPr>
          <w:p w14:paraId="78AD45E4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Nursing Considerations: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Hold 7–10 days prior to surgery (platelet lifespan)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  <w:p w14:paraId="2755CB2B" w14:textId="539AE76E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Monitor for bleeding: tachycardia, hypotension, low urine output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  <w:p w14:paraId="7864F1BD" w14:textId="77777777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Assess abdomen and flanks for bruising or bleeding</w:t>
            </w: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  <w:p w14:paraId="50D97738" w14:textId="215FEF1D" w:rsidR="00326199" w:rsidRPr="00326199" w:rsidRDefault="00326199" w:rsidP="00F24F94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26199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Turn patient to assess posterior and peritoneal areas for bleeding</w:t>
            </w:r>
          </w:p>
        </w:tc>
      </w:tr>
    </w:tbl>
    <w:p w14:paraId="182F0A35" w14:textId="77777777" w:rsidR="00326199" w:rsidRDefault="00326199"/>
    <w:p w14:paraId="4CE69FFE" w14:textId="77777777" w:rsidR="00326199" w:rsidRDefault="00326199"/>
    <w:sectPr w:rsidR="003261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99"/>
    <w:rsid w:val="00326199"/>
    <w:rsid w:val="00464599"/>
    <w:rsid w:val="006D2C2C"/>
    <w:rsid w:val="00734E8C"/>
    <w:rsid w:val="008D01D5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84A0D"/>
  <w15:chartTrackingRefBased/>
  <w15:docId w15:val="{7E2320F6-8363-B344-ACEC-9DE7BA6E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19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2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326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199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326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199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326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1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619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1465</Characters>
  <Application>Microsoft Office Word</Application>
  <DocSecurity>0</DocSecurity>
  <Lines>91</Lines>
  <Paragraphs>19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2026-02-27T21:24:00Z</dcterms:created>
  <dcterms:modified xsi:type="dcterms:W3CDTF">2026-02-27T21:30:00Z</dcterms:modified>
</cp:coreProperties>
</file>